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030C7" w14:textId="1D344394" w:rsidR="00E86E48" w:rsidRPr="00E86E48" w:rsidRDefault="00E86E48" w:rsidP="00E86E48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86E48">
        <w:rPr>
          <w:rFonts w:ascii="Arial" w:hAnsi="Arial" w:cs="Arial"/>
          <w:b/>
          <w:bCs/>
          <w:color w:val="0070C0"/>
          <w:sz w:val="44"/>
          <w:szCs w:val="44"/>
        </w:rPr>
        <w:t xml:space="preserve">Post COVID-19 </w:t>
      </w:r>
      <w:r w:rsidR="006361D3">
        <w:rPr>
          <w:rFonts w:ascii="Arial" w:hAnsi="Arial" w:cs="Arial"/>
          <w:b/>
          <w:bCs/>
          <w:color w:val="0070C0"/>
          <w:sz w:val="32"/>
          <w:szCs w:val="32"/>
        </w:rPr>
        <w:br/>
        <w:t xml:space="preserve">Long </w:t>
      </w:r>
      <w:proofErr w:type="spellStart"/>
      <w:r w:rsidR="006361D3">
        <w:rPr>
          <w:rFonts w:ascii="Arial" w:hAnsi="Arial" w:cs="Arial"/>
          <w:b/>
          <w:bCs/>
          <w:color w:val="0070C0"/>
          <w:sz w:val="32"/>
          <w:szCs w:val="32"/>
        </w:rPr>
        <w:t>covid</w:t>
      </w:r>
      <w:proofErr w:type="spellEnd"/>
      <w:r w:rsidR="006361D3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E86E48">
        <w:rPr>
          <w:rFonts w:ascii="Arial" w:hAnsi="Arial" w:cs="Arial"/>
          <w:b/>
          <w:bCs/>
          <w:color w:val="0070C0"/>
          <w:sz w:val="32"/>
          <w:szCs w:val="32"/>
        </w:rPr>
        <w:t>MDT</w:t>
      </w:r>
      <w:r w:rsidR="006361D3">
        <w:rPr>
          <w:rFonts w:ascii="Arial" w:hAnsi="Arial" w:cs="Arial"/>
          <w:b/>
          <w:bCs/>
          <w:color w:val="0070C0"/>
          <w:sz w:val="32"/>
          <w:szCs w:val="32"/>
        </w:rPr>
        <w:t xml:space="preserve"> clinic</w:t>
      </w:r>
      <w:r w:rsidRPr="00E86E48">
        <w:rPr>
          <w:rFonts w:ascii="Arial" w:hAnsi="Arial" w:cs="Arial"/>
          <w:b/>
          <w:bCs/>
          <w:color w:val="0070C0"/>
          <w:sz w:val="32"/>
          <w:szCs w:val="32"/>
        </w:rPr>
        <w:t xml:space="preserve"> Referral form </w:t>
      </w:r>
      <w:r w:rsidRPr="00E86E48">
        <w:rPr>
          <w:rFonts w:ascii="Arial" w:hAnsi="Arial" w:cs="Arial"/>
          <w:b/>
          <w:bCs/>
          <w:color w:val="0070C0"/>
          <w:sz w:val="32"/>
          <w:szCs w:val="32"/>
        </w:rPr>
        <w:br/>
      </w:r>
      <w:r w:rsidR="00B85EAC">
        <w:rPr>
          <w:rFonts w:ascii="Arial" w:hAnsi="Arial" w:cs="Arial"/>
          <w:b/>
          <w:bCs/>
          <w:sz w:val="32"/>
          <w:szCs w:val="32"/>
        </w:rPr>
        <w:t>Leeds hub</w:t>
      </w:r>
    </w:p>
    <w:p w14:paraId="7ED5B800" w14:textId="290C003C" w:rsidR="00F20D0D" w:rsidRPr="00E86E48" w:rsidRDefault="00F20D0D" w:rsidP="00E86E48">
      <w:pPr>
        <w:rPr>
          <w:rFonts w:ascii="Arial" w:hAnsi="Arial" w:cs="Arial"/>
        </w:rPr>
      </w:pPr>
      <w:r w:rsidRPr="00E86E48">
        <w:rPr>
          <w:rFonts w:ascii="Arial" w:hAnsi="Arial" w:cs="Arial"/>
        </w:rPr>
        <w:t xml:space="preserve">Access to the </w:t>
      </w:r>
      <w:r w:rsidR="00AD4CD1" w:rsidRPr="00E86E48">
        <w:rPr>
          <w:rFonts w:ascii="Arial" w:hAnsi="Arial" w:cs="Arial"/>
        </w:rPr>
        <w:t>MDT</w:t>
      </w:r>
      <w:r w:rsidR="006361D3">
        <w:rPr>
          <w:rFonts w:ascii="Arial" w:hAnsi="Arial" w:cs="Arial"/>
        </w:rPr>
        <w:t xml:space="preserve"> clinic</w:t>
      </w:r>
      <w:r w:rsidRPr="00E86E48">
        <w:rPr>
          <w:rFonts w:ascii="Arial" w:hAnsi="Arial" w:cs="Arial"/>
        </w:rPr>
        <w:t xml:space="preserve"> is for patients believed to have post COVID syndrome and who require further clinical assessment and</w:t>
      </w:r>
      <w:r w:rsidR="008B6225">
        <w:rPr>
          <w:rFonts w:ascii="Arial" w:hAnsi="Arial" w:cs="Arial"/>
        </w:rPr>
        <w:t>/or</w:t>
      </w:r>
      <w:r w:rsidRPr="00E86E48">
        <w:rPr>
          <w:rFonts w:ascii="Arial" w:hAnsi="Arial" w:cs="Arial"/>
        </w:rPr>
        <w:t xml:space="preserve"> investigations</w:t>
      </w:r>
      <w:r w:rsidR="00AD4CD1" w:rsidRPr="00E86E48">
        <w:rPr>
          <w:rFonts w:ascii="Arial" w:hAnsi="Arial" w:cs="Arial"/>
        </w:rPr>
        <w:t xml:space="preserve"> following initial investigations by the GP and local Paediatrician</w:t>
      </w:r>
      <w:r w:rsidRPr="00E86E48">
        <w:rPr>
          <w:rFonts w:ascii="Arial" w:hAnsi="Arial" w:cs="Arial"/>
        </w:rPr>
        <w:t>. Patient access to this pathway should be irrespective of previous positive SARS-Cov-2 serology</w:t>
      </w:r>
      <w:r w:rsidR="00D8220A" w:rsidRPr="00E86E48">
        <w:rPr>
          <w:rFonts w:ascii="Arial" w:hAnsi="Arial" w:cs="Arial"/>
        </w:rPr>
        <w:t xml:space="preserve">. </w:t>
      </w:r>
    </w:p>
    <w:p w14:paraId="05B3889D" w14:textId="29FEA4FB" w:rsidR="00F20D0D" w:rsidRPr="008B6225" w:rsidRDefault="004144C5" w:rsidP="00E86E48">
      <w:pPr>
        <w:rPr>
          <w:rFonts w:ascii="Arial" w:hAnsi="Arial" w:cs="Arial"/>
          <w:b/>
          <w:bCs/>
          <w:color w:val="4472C4" w:themeColor="accent1"/>
        </w:rPr>
      </w:pPr>
      <w:r w:rsidRPr="00E86E48">
        <w:rPr>
          <w:rFonts w:ascii="Arial" w:hAnsi="Arial" w:cs="Arial"/>
          <w:b/>
          <w:bCs/>
        </w:rPr>
        <w:t xml:space="preserve">Referrals should be sent to </w:t>
      </w:r>
      <w:r w:rsidR="008B6225">
        <w:rPr>
          <w:rFonts w:ascii="Arial" w:hAnsi="Arial" w:cs="Arial"/>
          <w:b/>
          <w:bCs/>
          <w:color w:val="4472C4" w:themeColor="accent1"/>
        </w:rPr>
        <w:t>lthtreferrals@nhs.net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D4CD1" w:rsidRPr="00E86E48" w14:paraId="49B3EC0D" w14:textId="77777777" w:rsidTr="00FB2D6E">
        <w:tc>
          <w:tcPr>
            <w:tcW w:w="9016" w:type="dxa"/>
            <w:gridSpan w:val="2"/>
            <w:shd w:val="clear" w:color="auto" w:fill="0070C0"/>
          </w:tcPr>
          <w:p w14:paraId="5A38A237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Patient Information</w:t>
            </w:r>
          </w:p>
        </w:tc>
      </w:tr>
      <w:tr w:rsidR="00AD4CD1" w:rsidRPr="00E86E48" w14:paraId="68259B2C" w14:textId="77777777" w:rsidTr="00FB2D6E">
        <w:tc>
          <w:tcPr>
            <w:tcW w:w="9016" w:type="dxa"/>
            <w:gridSpan w:val="2"/>
            <w:shd w:val="clear" w:color="auto" w:fill="0070C0"/>
          </w:tcPr>
          <w:p w14:paraId="167380EC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Patient Details</w:t>
            </w:r>
          </w:p>
        </w:tc>
      </w:tr>
      <w:tr w:rsidR="00AD4CD1" w:rsidRPr="00E86E48" w14:paraId="2682ECA0" w14:textId="77777777" w:rsidTr="00FB2D6E">
        <w:tc>
          <w:tcPr>
            <w:tcW w:w="3397" w:type="dxa"/>
          </w:tcPr>
          <w:p w14:paraId="05BEE518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5619" w:type="dxa"/>
          </w:tcPr>
          <w:p w14:paraId="076771BC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484FEB10" w14:textId="77777777" w:rsidTr="00FB2D6E">
        <w:tc>
          <w:tcPr>
            <w:tcW w:w="3397" w:type="dxa"/>
          </w:tcPr>
          <w:p w14:paraId="07BC79DD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5619" w:type="dxa"/>
          </w:tcPr>
          <w:p w14:paraId="649BCE8D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23B18746" w14:textId="77777777" w:rsidTr="00FB2D6E">
        <w:tc>
          <w:tcPr>
            <w:tcW w:w="3397" w:type="dxa"/>
          </w:tcPr>
          <w:p w14:paraId="3CF9979C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D.O.B</w:t>
            </w:r>
          </w:p>
        </w:tc>
        <w:tc>
          <w:tcPr>
            <w:tcW w:w="5619" w:type="dxa"/>
          </w:tcPr>
          <w:p w14:paraId="4E3A0A7F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47EBE87B" w14:textId="77777777" w:rsidTr="00FB2D6E">
        <w:tc>
          <w:tcPr>
            <w:tcW w:w="3397" w:type="dxa"/>
          </w:tcPr>
          <w:p w14:paraId="6C9F59CD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5619" w:type="dxa"/>
          </w:tcPr>
          <w:p w14:paraId="3844F15A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572362A8" w14:textId="77777777" w:rsidTr="00FB2D6E">
        <w:tc>
          <w:tcPr>
            <w:tcW w:w="3397" w:type="dxa"/>
          </w:tcPr>
          <w:p w14:paraId="404287E8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Gender/Transgender identifier</w:t>
            </w:r>
          </w:p>
        </w:tc>
        <w:tc>
          <w:tcPr>
            <w:tcW w:w="5619" w:type="dxa"/>
          </w:tcPr>
          <w:p w14:paraId="5364A539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78421AD1" w14:textId="77777777" w:rsidTr="00FB2D6E">
        <w:tc>
          <w:tcPr>
            <w:tcW w:w="3397" w:type="dxa"/>
          </w:tcPr>
          <w:p w14:paraId="038CB6E7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Patient Address (postcode)</w:t>
            </w:r>
          </w:p>
        </w:tc>
        <w:tc>
          <w:tcPr>
            <w:tcW w:w="5619" w:type="dxa"/>
          </w:tcPr>
          <w:p w14:paraId="485176A9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08B93DB1" w14:textId="77777777" w:rsidTr="00FB2D6E">
        <w:tc>
          <w:tcPr>
            <w:tcW w:w="3397" w:type="dxa"/>
          </w:tcPr>
          <w:p w14:paraId="1B0BB392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5619" w:type="dxa"/>
          </w:tcPr>
          <w:p w14:paraId="2AF4B465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47B0AFF8" w14:textId="77777777" w:rsidTr="00FB2D6E">
        <w:tc>
          <w:tcPr>
            <w:tcW w:w="3397" w:type="dxa"/>
          </w:tcPr>
          <w:p w14:paraId="45806F37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Preferred choice of communication</w:t>
            </w:r>
          </w:p>
        </w:tc>
        <w:tc>
          <w:tcPr>
            <w:tcW w:w="5619" w:type="dxa"/>
          </w:tcPr>
          <w:p w14:paraId="6B37687F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08995799" w14:textId="77777777" w:rsidTr="00FB2D6E">
        <w:tc>
          <w:tcPr>
            <w:tcW w:w="3397" w:type="dxa"/>
          </w:tcPr>
          <w:p w14:paraId="605BA338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School (including Home Schooled)</w:t>
            </w:r>
          </w:p>
        </w:tc>
        <w:tc>
          <w:tcPr>
            <w:tcW w:w="5619" w:type="dxa"/>
          </w:tcPr>
          <w:p w14:paraId="36918B4A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7BF310FF" w14:textId="77777777" w:rsidTr="00FB2D6E">
        <w:tc>
          <w:tcPr>
            <w:tcW w:w="3397" w:type="dxa"/>
          </w:tcPr>
          <w:p w14:paraId="7DC24785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Next of Kin Name and Contact Details</w:t>
            </w:r>
          </w:p>
        </w:tc>
        <w:tc>
          <w:tcPr>
            <w:tcW w:w="5619" w:type="dxa"/>
          </w:tcPr>
          <w:p w14:paraId="213EA956" w14:textId="77777777" w:rsidR="00AD4CD1" w:rsidRPr="00E86E48" w:rsidRDefault="00AD4CD1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568D147E" w14:textId="77777777" w:rsidTr="00FB2D6E">
        <w:tc>
          <w:tcPr>
            <w:tcW w:w="3397" w:type="dxa"/>
          </w:tcPr>
          <w:p w14:paraId="44F3BEFC" w14:textId="5B47C192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Does the individual use alternative or augmented communication? Is an interpreter required</w:t>
            </w:r>
            <w:proofErr w:type="gramStart"/>
            <w:r w:rsidRPr="00E86E48">
              <w:rPr>
                <w:rFonts w:ascii="Arial" w:hAnsi="Arial" w:cs="Arial"/>
                <w:b/>
                <w:bCs/>
              </w:rPr>
              <w:t>?:</w:t>
            </w:r>
            <w:proofErr w:type="gramEnd"/>
          </w:p>
        </w:tc>
        <w:tc>
          <w:tcPr>
            <w:tcW w:w="5619" w:type="dxa"/>
          </w:tcPr>
          <w:p w14:paraId="55F296B9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4CD1" w:rsidRPr="00E86E48" w14:paraId="47D88171" w14:textId="77777777" w:rsidTr="00FB2D6E">
        <w:tc>
          <w:tcPr>
            <w:tcW w:w="9016" w:type="dxa"/>
            <w:gridSpan w:val="2"/>
            <w:shd w:val="clear" w:color="auto" w:fill="0070C0"/>
          </w:tcPr>
          <w:p w14:paraId="36DFEECA" w14:textId="39A00BB4" w:rsidR="00AD4CD1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Additional Supporting Information</w:t>
            </w:r>
          </w:p>
        </w:tc>
      </w:tr>
      <w:tr w:rsidR="00A26D03" w:rsidRPr="00E86E48" w14:paraId="66012BFF" w14:textId="77777777" w:rsidTr="00FB2D6E">
        <w:tc>
          <w:tcPr>
            <w:tcW w:w="3397" w:type="dxa"/>
          </w:tcPr>
          <w:p w14:paraId="6A16AE61" w14:textId="7DEE2357" w:rsidR="00A26D03" w:rsidRPr="00E86E48" w:rsidRDefault="00E2737E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Referring paediatrician and hospital</w:t>
            </w:r>
          </w:p>
        </w:tc>
        <w:tc>
          <w:tcPr>
            <w:tcW w:w="5619" w:type="dxa"/>
          </w:tcPr>
          <w:p w14:paraId="032CBAA6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737E" w:rsidRPr="00E86E48" w14:paraId="212F1E76" w14:textId="77777777" w:rsidTr="00FB2D6E">
        <w:tc>
          <w:tcPr>
            <w:tcW w:w="3397" w:type="dxa"/>
          </w:tcPr>
          <w:p w14:paraId="72D1E9C0" w14:textId="3083AD43" w:rsidR="00E2737E" w:rsidRPr="00E86E48" w:rsidRDefault="00E2737E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Height</w:t>
            </w:r>
          </w:p>
        </w:tc>
        <w:tc>
          <w:tcPr>
            <w:tcW w:w="5619" w:type="dxa"/>
          </w:tcPr>
          <w:p w14:paraId="7A015BE3" w14:textId="77777777" w:rsidR="00E2737E" w:rsidRPr="00E86E48" w:rsidRDefault="00E2737E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52BFB1A2" w14:textId="77777777" w:rsidTr="00FB2D6E">
        <w:tc>
          <w:tcPr>
            <w:tcW w:w="3397" w:type="dxa"/>
          </w:tcPr>
          <w:p w14:paraId="5601D098" w14:textId="34571E83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Weight</w:t>
            </w:r>
          </w:p>
        </w:tc>
        <w:tc>
          <w:tcPr>
            <w:tcW w:w="5619" w:type="dxa"/>
          </w:tcPr>
          <w:p w14:paraId="1EAC4AD6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6C26CBE0" w14:textId="77777777" w:rsidTr="00A26D03">
        <w:trPr>
          <w:trHeight w:val="322"/>
        </w:trPr>
        <w:tc>
          <w:tcPr>
            <w:tcW w:w="3397" w:type="dxa"/>
          </w:tcPr>
          <w:p w14:paraId="1F0E6F0B" w14:textId="4549295A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Other professionals involved in the care of the patient:</w:t>
            </w:r>
          </w:p>
        </w:tc>
        <w:tc>
          <w:tcPr>
            <w:tcW w:w="5619" w:type="dxa"/>
          </w:tcPr>
          <w:p w14:paraId="07C6AEA6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4CC9F1ED" w14:textId="77777777" w:rsidTr="00FB2D6E">
        <w:tc>
          <w:tcPr>
            <w:tcW w:w="3397" w:type="dxa"/>
          </w:tcPr>
          <w:p w14:paraId="27684BB5" w14:textId="2A1A4F68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Psychosocial concerns:</w:t>
            </w:r>
          </w:p>
        </w:tc>
        <w:tc>
          <w:tcPr>
            <w:tcW w:w="5619" w:type="dxa"/>
          </w:tcPr>
          <w:p w14:paraId="672D37FE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77FDEFD6" w14:textId="77777777" w:rsidTr="00FB2D6E">
        <w:tc>
          <w:tcPr>
            <w:tcW w:w="3397" w:type="dxa"/>
          </w:tcPr>
          <w:p w14:paraId="7A52E517" w14:textId="5AC18C2C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Safeguarding concerns:</w:t>
            </w:r>
          </w:p>
        </w:tc>
        <w:tc>
          <w:tcPr>
            <w:tcW w:w="5619" w:type="dxa"/>
          </w:tcPr>
          <w:p w14:paraId="592B94F2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2B8B0E01" w14:textId="77777777" w:rsidTr="00FB2D6E">
        <w:tc>
          <w:tcPr>
            <w:tcW w:w="9016" w:type="dxa"/>
            <w:gridSpan w:val="2"/>
            <w:shd w:val="clear" w:color="auto" w:fill="0070C0"/>
          </w:tcPr>
          <w:p w14:paraId="63E6E278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Co-morbidities</w:t>
            </w:r>
          </w:p>
        </w:tc>
      </w:tr>
      <w:tr w:rsidR="00A26D03" w:rsidRPr="00E86E48" w14:paraId="090F7380" w14:textId="77777777" w:rsidTr="00FB2D6E">
        <w:tc>
          <w:tcPr>
            <w:tcW w:w="3397" w:type="dxa"/>
          </w:tcPr>
          <w:p w14:paraId="10A5123C" w14:textId="48D761FB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Allergies</w:t>
            </w:r>
          </w:p>
        </w:tc>
        <w:tc>
          <w:tcPr>
            <w:tcW w:w="5619" w:type="dxa"/>
          </w:tcPr>
          <w:p w14:paraId="27B9416B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048F61E6" w14:textId="77777777" w:rsidTr="00FB2D6E">
        <w:tc>
          <w:tcPr>
            <w:tcW w:w="3397" w:type="dxa"/>
          </w:tcPr>
          <w:p w14:paraId="57B17B44" w14:textId="09D6A9B0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Current Medication</w:t>
            </w:r>
          </w:p>
        </w:tc>
        <w:tc>
          <w:tcPr>
            <w:tcW w:w="5619" w:type="dxa"/>
          </w:tcPr>
          <w:p w14:paraId="4ED2B5A5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3E280ECA" w14:textId="77777777" w:rsidTr="00FB2D6E">
        <w:tc>
          <w:tcPr>
            <w:tcW w:w="3397" w:type="dxa"/>
          </w:tcPr>
          <w:p w14:paraId="6938F6FD" w14:textId="14C0ECD4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Physical and Mental co-morbidities:</w:t>
            </w:r>
          </w:p>
        </w:tc>
        <w:tc>
          <w:tcPr>
            <w:tcW w:w="5619" w:type="dxa"/>
          </w:tcPr>
          <w:p w14:paraId="4968378E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50ABD91A" w14:textId="77777777" w:rsidTr="00FB2D6E">
        <w:tc>
          <w:tcPr>
            <w:tcW w:w="3397" w:type="dxa"/>
          </w:tcPr>
          <w:p w14:paraId="30CEAFDF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Neurodevelopmental condition(s):</w:t>
            </w:r>
          </w:p>
        </w:tc>
        <w:tc>
          <w:tcPr>
            <w:tcW w:w="5619" w:type="dxa"/>
          </w:tcPr>
          <w:p w14:paraId="043DC499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26D03" w:rsidRPr="00E86E48" w14:paraId="297207EB" w14:textId="77777777" w:rsidTr="00FB2D6E">
        <w:tc>
          <w:tcPr>
            <w:tcW w:w="3397" w:type="dxa"/>
          </w:tcPr>
          <w:p w14:paraId="6BB4AB23" w14:textId="52860E68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Pre-existing mental health condition(s)</w:t>
            </w:r>
          </w:p>
        </w:tc>
        <w:tc>
          <w:tcPr>
            <w:tcW w:w="5619" w:type="dxa"/>
          </w:tcPr>
          <w:p w14:paraId="0D163EC0" w14:textId="77777777" w:rsidR="00A26D03" w:rsidRPr="00E86E48" w:rsidRDefault="00A26D03" w:rsidP="00F40B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665BE67" w14:textId="7F903876" w:rsidR="004E12D1" w:rsidRPr="00E86E48" w:rsidRDefault="004E12D1" w:rsidP="00F40B9B">
      <w:pPr>
        <w:jc w:val="center"/>
        <w:rPr>
          <w:b/>
          <w:bCs/>
        </w:rPr>
      </w:pPr>
    </w:p>
    <w:p w14:paraId="5CE4BC3B" w14:textId="77777777" w:rsidR="00A26D03" w:rsidRPr="00F40B9B" w:rsidRDefault="00A26D03" w:rsidP="00F40B9B">
      <w:pPr>
        <w:jc w:val="center"/>
        <w:rPr>
          <w:b/>
          <w:bCs/>
        </w:rPr>
        <w:sectPr w:rsidR="00A26D03" w:rsidRPr="00F40B9B" w:rsidSect="00A57426">
          <w:headerReference w:type="default" r:id="rId8"/>
          <w:footerReference w:type="default" r:id="rId9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</w:p>
    <w:p w14:paraId="5AD2F336" w14:textId="6C257E21" w:rsidR="00A26D03" w:rsidRPr="00E86E48" w:rsidRDefault="00F40B9B" w:rsidP="00E86E48">
      <w:pPr>
        <w:rPr>
          <w:rFonts w:ascii="Arial" w:hAnsi="Arial" w:cs="Arial"/>
          <w:b/>
          <w:bCs/>
        </w:rPr>
      </w:pPr>
      <w:r w:rsidRPr="00E86E48">
        <w:rPr>
          <w:rFonts w:ascii="Arial" w:hAnsi="Arial" w:cs="Arial"/>
          <w:b/>
          <w:bCs/>
        </w:rPr>
        <w:lastRenderedPageBreak/>
        <w:t>Inclusion Criteria</w:t>
      </w:r>
    </w:p>
    <w:p w14:paraId="360D4AE7" w14:textId="53835806" w:rsidR="00F40B9B" w:rsidRPr="00E86E48" w:rsidRDefault="00F40B9B" w:rsidP="004E12D1">
      <w:pPr>
        <w:rPr>
          <w:rFonts w:ascii="Arial" w:hAnsi="Arial" w:cs="Arial"/>
        </w:rPr>
      </w:pPr>
      <w:r w:rsidRPr="00E86E48">
        <w:rPr>
          <w:rFonts w:ascii="Arial" w:hAnsi="Arial" w:cs="Arial"/>
        </w:rPr>
        <w:t>The referral template contains the inclusion and exclusion criteria that should be c</w:t>
      </w:r>
      <w:r w:rsidR="006361D3">
        <w:rPr>
          <w:rFonts w:ascii="Arial" w:hAnsi="Arial" w:cs="Arial"/>
        </w:rPr>
        <w:t xml:space="preserve">onsidered by the paediatrician </w:t>
      </w:r>
      <w:r w:rsidRPr="00E86E48">
        <w:rPr>
          <w:rFonts w:ascii="Arial" w:hAnsi="Arial" w:cs="Arial"/>
        </w:rPr>
        <w:t xml:space="preserve">as part of determining a child/young </w:t>
      </w:r>
      <w:r w:rsidR="00E86E48" w:rsidRPr="00E86E48">
        <w:rPr>
          <w:rFonts w:ascii="Arial" w:hAnsi="Arial" w:cs="Arial"/>
        </w:rPr>
        <w:t>person’s</w:t>
      </w:r>
      <w:r w:rsidRPr="00E86E48">
        <w:rPr>
          <w:rFonts w:ascii="Arial" w:hAnsi="Arial" w:cs="Arial"/>
        </w:rPr>
        <w:t xml:space="preserve"> suitabil</w:t>
      </w:r>
      <w:r w:rsidR="006361D3">
        <w:rPr>
          <w:rFonts w:ascii="Arial" w:hAnsi="Arial" w:cs="Arial"/>
        </w:rPr>
        <w:t xml:space="preserve">ity for referral to the </w:t>
      </w:r>
      <w:r w:rsidRPr="00E86E48">
        <w:rPr>
          <w:rFonts w:ascii="Arial" w:hAnsi="Arial" w:cs="Arial"/>
        </w:rPr>
        <w:t>MDT</w:t>
      </w:r>
      <w:r w:rsidR="006361D3">
        <w:rPr>
          <w:rFonts w:ascii="Arial" w:hAnsi="Arial" w:cs="Arial"/>
        </w:rPr>
        <w:t xml:space="preserve"> clinic</w:t>
      </w:r>
      <w:r w:rsidRPr="00E86E48">
        <w:rPr>
          <w:rFonts w:ascii="Arial" w:hAnsi="Arial" w:cs="Arial"/>
        </w:rPr>
        <w:t>.</w:t>
      </w:r>
    </w:p>
    <w:p w14:paraId="613E9CD0" w14:textId="1C5F3CD0" w:rsidR="00F40B9B" w:rsidRPr="00E86E48" w:rsidRDefault="00F40B9B" w:rsidP="004E12D1">
      <w:pPr>
        <w:rPr>
          <w:rFonts w:ascii="Arial" w:hAnsi="Arial" w:cs="Arial"/>
          <w:b/>
          <w:bCs/>
        </w:rPr>
      </w:pPr>
      <w:r w:rsidRPr="00E86E48">
        <w:rPr>
          <w:rFonts w:ascii="Arial" w:hAnsi="Arial" w:cs="Arial"/>
          <w:b/>
          <w:bCs/>
        </w:rPr>
        <w:t>Exclusion Criteria: Any known underlying physical and mental health issues that better explains symptoms (unless there has been a change in symptoms since contracting COVID-19)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39"/>
        <w:gridCol w:w="1728"/>
        <w:gridCol w:w="2696"/>
        <w:gridCol w:w="4216"/>
      </w:tblGrid>
      <w:tr w:rsidR="00F40B9B" w:rsidRPr="00E86E48" w14:paraId="7783AB7A" w14:textId="77777777" w:rsidTr="002B04A0">
        <w:tc>
          <w:tcPr>
            <w:tcW w:w="2972" w:type="dxa"/>
            <w:shd w:val="clear" w:color="auto" w:fill="0070C0"/>
            <w:vAlign w:val="center"/>
          </w:tcPr>
          <w:p w14:paraId="5EF4BA5E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Requirement</w:t>
            </w:r>
          </w:p>
        </w:tc>
        <w:tc>
          <w:tcPr>
            <w:tcW w:w="8363" w:type="dxa"/>
            <w:gridSpan w:val="3"/>
            <w:shd w:val="clear" w:color="auto" w:fill="0070C0"/>
          </w:tcPr>
          <w:p w14:paraId="6D9E837C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Inclusion Criteria</w:t>
            </w:r>
          </w:p>
        </w:tc>
        <w:tc>
          <w:tcPr>
            <w:tcW w:w="4216" w:type="dxa"/>
            <w:shd w:val="clear" w:color="auto" w:fill="0070C0"/>
          </w:tcPr>
          <w:p w14:paraId="752715FE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86E48">
              <w:rPr>
                <w:rFonts w:ascii="Arial" w:hAnsi="Arial" w:cs="Arial"/>
                <w:b/>
                <w:bCs/>
                <w:color w:val="FFFFFF" w:themeColor="background1"/>
              </w:rPr>
              <w:t>Response</w:t>
            </w:r>
          </w:p>
        </w:tc>
      </w:tr>
      <w:tr w:rsidR="00F40B9B" w:rsidRPr="00E86E48" w14:paraId="6ACFB5D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1156716B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3C49C05B" w14:textId="3E044EB6" w:rsidR="00F40B9B" w:rsidRPr="00E86E48" w:rsidRDefault="006361D3" w:rsidP="002B04A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individual aged </w:t>
            </w:r>
            <w:proofErr w:type="gramStart"/>
            <w:r>
              <w:rPr>
                <w:rFonts w:ascii="Arial" w:hAnsi="Arial" w:cs="Arial"/>
              </w:rPr>
              <w:t>up to 16/aged 16</w:t>
            </w:r>
            <w:r w:rsidR="00F40B9B" w:rsidRPr="00E86E48">
              <w:rPr>
                <w:rFonts w:ascii="Arial" w:hAnsi="Arial" w:cs="Arial"/>
              </w:rPr>
              <w:t xml:space="preserve"> in school/college</w:t>
            </w:r>
            <w:proofErr w:type="gramEnd"/>
            <w:r w:rsidR="00F40B9B" w:rsidRPr="00E86E48">
              <w:rPr>
                <w:rFonts w:ascii="Arial" w:hAnsi="Arial" w:cs="Arial"/>
              </w:rPr>
              <w:t xml:space="preserve"> or other secondary education?</w:t>
            </w:r>
          </w:p>
        </w:tc>
        <w:tc>
          <w:tcPr>
            <w:tcW w:w="4216" w:type="dxa"/>
          </w:tcPr>
          <w:p w14:paraId="74653C85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Y/N</w:t>
            </w:r>
          </w:p>
        </w:tc>
      </w:tr>
      <w:tr w:rsidR="00F40B9B" w:rsidRPr="00E86E48" w14:paraId="49B5A97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D811A15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1CD26B07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proofErr w:type="gramStart"/>
            <w:r w:rsidRPr="00E86E48">
              <w:rPr>
                <w:rFonts w:ascii="Arial" w:hAnsi="Arial" w:cs="Arial"/>
              </w:rPr>
              <w:t>Has the individual experienced symptoms</w:t>
            </w:r>
            <w:proofErr w:type="gramEnd"/>
            <w:r w:rsidRPr="00E86E48">
              <w:rPr>
                <w:rFonts w:ascii="Arial" w:hAnsi="Arial" w:cs="Arial"/>
              </w:rPr>
              <w:t xml:space="preserve"> for more than three months. Individuals can be considered </w:t>
            </w:r>
            <w:proofErr w:type="gramStart"/>
            <w:r w:rsidRPr="00E86E48">
              <w:rPr>
                <w:rFonts w:ascii="Arial" w:hAnsi="Arial" w:cs="Arial"/>
              </w:rPr>
              <w:t>under</w:t>
            </w:r>
            <w:proofErr w:type="gramEnd"/>
            <w:r w:rsidRPr="00E86E48">
              <w:rPr>
                <w:rFonts w:ascii="Arial" w:hAnsi="Arial" w:cs="Arial"/>
              </w:rPr>
              <w:t xml:space="preserve"> three months if other causes have been excluded (as per the NICE definition.)</w:t>
            </w:r>
          </w:p>
        </w:tc>
        <w:tc>
          <w:tcPr>
            <w:tcW w:w="4216" w:type="dxa"/>
          </w:tcPr>
          <w:p w14:paraId="4F60A563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Y/N</w:t>
            </w:r>
          </w:p>
        </w:tc>
      </w:tr>
      <w:tr w:rsidR="00F40B9B" w:rsidRPr="00E86E48" w14:paraId="32F10FAF" w14:textId="77777777" w:rsidTr="002B04A0">
        <w:tc>
          <w:tcPr>
            <w:tcW w:w="2972" w:type="dxa"/>
            <w:vMerge w:val="restart"/>
            <w:shd w:val="clear" w:color="auto" w:fill="FF9F9F"/>
            <w:vAlign w:val="center"/>
          </w:tcPr>
          <w:p w14:paraId="59344181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Not essential</w:t>
            </w:r>
          </w:p>
        </w:tc>
        <w:tc>
          <w:tcPr>
            <w:tcW w:w="8363" w:type="dxa"/>
            <w:gridSpan w:val="3"/>
          </w:tcPr>
          <w:p w14:paraId="44C1DFEF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Does the individual have a history of suspected Covid-19 infection with one of the three criteria below</w:t>
            </w:r>
          </w:p>
        </w:tc>
        <w:tc>
          <w:tcPr>
            <w:tcW w:w="4216" w:type="dxa"/>
            <w:shd w:val="clear" w:color="auto" w:fill="0070C0"/>
          </w:tcPr>
          <w:p w14:paraId="5CB8A725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243AD069" w14:textId="77777777" w:rsidTr="002B04A0">
        <w:tc>
          <w:tcPr>
            <w:tcW w:w="2972" w:type="dxa"/>
            <w:vMerge/>
            <w:shd w:val="clear" w:color="auto" w:fill="FF9F9F"/>
          </w:tcPr>
          <w:p w14:paraId="64F36CDC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5A904B62" w14:textId="0CBA8D17" w:rsidR="00F40B9B" w:rsidRPr="00E86E48" w:rsidRDefault="00F40B9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>Previous PCR positive for SARS-CoV-2</w:t>
            </w:r>
          </w:p>
        </w:tc>
        <w:tc>
          <w:tcPr>
            <w:tcW w:w="4216" w:type="dxa"/>
          </w:tcPr>
          <w:p w14:paraId="6CA8D686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Y/N </w:t>
            </w:r>
          </w:p>
        </w:tc>
      </w:tr>
      <w:tr w:rsidR="00F40B9B" w:rsidRPr="00E86E48" w14:paraId="0856042E" w14:textId="77777777" w:rsidTr="002B04A0">
        <w:tc>
          <w:tcPr>
            <w:tcW w:w="2972" w:type="dxa"/>
            <w:vMerge/>
            <w:shd w:val="clear" w:color="auto" w:fill="FF9F9F"/>
          </w:tcPr>
          <w:p w14:paraId="7F5A1E30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3F4513AB" w14:textId="77777777" w:rsidR="00F40B9B" w:rsidRPr="00E86E48" w:rsidRDefault="00F40B9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COVID antibody positivity </w:t>
            </w:r>
          </w:p>
        </w:tc>
        <w:tc>
          <w:tcPr>
            <w:tcW w:w="4216" w:type="dxa"/>
          </w:tcPr>
          <w:p w14:paraId="58106741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Y/N </w:t>
            </w:r>
          </w:p>
        </w:tc>
      </w:tr>
      <w:tr w:rsidR="00F40B9B" w:rsidRPr="00E86E48" w14:paraId="5ED16D64" w14:textId="77777777" w:rsidTr="002B04A0">
        <w:tc>
          <w:tcPr>
            <w:tcW w:w="2972" w:type="dxa"/>
            <w:vMerge/>
            <w:shd w:val="clear" w:color="auto" w:fill="FF9F9F"/>
          </w:tcPr>
          <w:p w14:paraId="66EB0AD6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733D1C87" w14:textId="1134E859" w:rsidR="00F40B9B" w:rsidRPr="00E86E48" w:rsidRDefault="00F40B9B" w:rsidP="002B04A0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 xml:space="preserve">Clear close epidemiological link to be determined on a case by case basis (school/family </w:t>
            </w:r>
            <w:proofErr w:type="spellStart"/>
            <w:r w:rsidRPr="00E86E48">
              <w:rPr>
                <w:rFonts w:ascii="Arial" w:hAnsi="Arial" w:cs="Arial"/>
                <w:b/>
                <w:bCs/>
              </w:rPr>
              <w:t>etc</w:t>
            </w:r>
            <w:proofErr w:type="spellEnd"/>
            <w:r w:rsidRPr="00E86E4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216" w:type="dxa"/>
          </w:tcPr>
          <w:p w14:paraId="0A7C54E4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Y/N </w:t>
            </w:r>
          </w:p>
        </w:tc>
      </w:tr>
      <w:tr w:rsidR="00F40B9B" w:rsidRPr="00E86E48" w14:paraId="5D8F74FD" w14:textId="77777777" w:rsidTr="002B04A0">
        <w:tc>
          <w:tcPr>
            <w:tcW w:w="2972" w:type="dxa"/>
            <w:vMerge/>
            <w:shd w:val="clear" w:color="auto" w:fill="FF9F9F"/>
          </w:tcPr>
          <w:p w14:paraId="235E88DF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7CB589EE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 xml:space="preserve">Date of previous positive COVID-19 swab (if performed) </w:t>
            </w:r>
          </w:p>
        </w:tc>
        <w:tc>
          <w:tcPr>
            <w:tcW w:w="4216" w:type="dxa"/>
          </w:tcPr>
          <w:p w14:paraId="5B797522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6F7E418E" w14:textId="77777777" w:rsidTr="002B04A0">
        <w:tc>
          <w:tcPr>
            <w:tcW w:w="2972" w:type="dxa"/>
            <w:vMerge w:val="restart"/>
            <w:shd w:val="clear" w:color="auto" w:fill="C5E0B3" w:themeFill="accent6" w:themeFillTint="66"/>
            <w:vAlign w:val="center"/>
          </w:tcPr>
          <w:p w14:paraId="6387ED5E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 (one or more)</w:t>
            </w:r>
          </w:p>
        </w:tc>
        <w:tc>
          <w:tcPr>
            <w:tcW w:w="8363" w:type="dxa"/>
            <w:gridSpan w:val="3"/>
          </w:tcPr>
          <w:p w14:paraId="70AA18B8" w14:textId="2409C4BE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 xml:space="preserve">Does the individual have </w:t>
            </w:r>
            <w:r w:rsidRPr="00E86E48">
              <w:rPr>
                <w:rFonts w:ascii="Arial" w:hAnsi="Arial" w:cs="Arial"/>
                <w:b/>
                <w:bCs/>
                <w:u w:val="single"/>
              </w:rPr>
              <w:t>one or more</w:t>
            </w:r>
            <w:r w:rsidRPr="00E86E48">
              <w:rPr>
                <w:rFonts w:ascii="Arial" w:hAnsi="Arial" w:cs="Arial"/>
                <w:b/>
                <w:bCs/>
              </w:rPr>
              <w:t xml:space="preserve"> of the following as a predominant symptom?</w:t>
            </w:r>
            <w:r w:rsidR="002B04A0" w:rsidRPr="00E86E48">
              <w:rPr>
                <w:rFonts w:ascii="Arial" w:hAnsi="Arial" w:cs="Arial"/>
                <w:b/>
                <w:bCs/>
              </w:rPr>
              <w:t xml:space="preserve"> Please detail.</w:t>
            </w:r>
          </w:p>
        </w:tc>
        <w:tc>
          <w:tcPr>
            <w:tcW w:w="4216" w:type="dxa"/>
            <w:shd w:val="clear" w:color="auto" w:fill="0070C0"/>
          </w:tcPr>
          <w:p w14:paraId="4883486C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6EBEED2B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59A5DB1F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AD41BE3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</w:rPr>
              <w:t>(</w:t>
            </w:r>
            <w:proofErr w:type="spellStart"/>
            <w:r w:rsidRPr="00E86E48">
              <w:rPr>
                <w:rFonts w:ascii="Arial" w:hAnsi="Arial" w:cs="Arial"/>
              </w:rPr>
              <w:t>i</w:t>
            </w:r>
            <w:proofErr w:type="spellEnd"/>
            <w:r w:rsidRPr="00E86E48">
              <w:rPr>
                <w:rFonts w:ascii="Arial" w:hAnsi="Arial" w:cs="Arial"/>
              </w:rPr>
              <w:t>) Severe fatigue that is preventing ADLs – e.g. going to school /activities/nursery/ play dates/ regression</w:t>
            </w:r>
          </w:p>
        </w:tc>
        <w:tc>
          <w:tcPr>
            <w:tcW w:w="4216" w:type="dxa"/>
          </w:tcPr>
          <w:p w14:paraId="463EB552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4869A534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2D9D776B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0CFB13D3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</w:rPr>
              <w:t>(ii) Change from baseline that is unacceptable to referring Dr/</w:t>
            </w:r>
            <w:proofErr w:type="spellStart"/>
            <w:r w:rsidRPr="00E86E48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16" w:type="dxa"/>
          </w:tcPr>
          <w:p w14:paraId="173431DD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7957BAC7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17F3A564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791CBD93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(iii) Temporally associated persistent unexplained physical symptoms </w:t>
            </w:r>
          </w:p>
        </w:tc>
        <w:tc>
          <w:tcPr>
            <w:tcW w:w="4216" w:type="dxa"/>
          </w:tcPr>
          <w:p w14:paraId="5EA19ED8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7E3ADA31" w14:textId="77777777" w:rsidTr="002B04A0">
        <w:tc>
          <w:tcPr>
            <w:tcW w:w="2972" w:type="dxa"/>
            <w:vMerge w:val="restart"/>
            <w:shd w:val="clear" w:color="auto" w:fill="C5E0B3" w:themeFill="accent6" w:themeFillTint="66"/>
            <w:vAlign w:val="center"/>
          </w:tcPr>
          <w:p w14:paraId="35A55D3A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 (one or more)</w:t>
            </w:r>
          </w:p>
        </w:tc>
        <w:tc>
          <w:tcPr>
            <w:tcW w:w="8363" w:type="dxa"/>
            <w:gridSpan w:val="3"/>
          </w:tcPr>
          <w:p w14:paraId="23F65A81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  <w:b/>
                <w:bCs/>
              </w:rPr>
              <w:t xml:space="preserve">Is the individual experiencing </w:t>
            </w:r>
            <w:r w:rsidRPr="00E86E48">
              <w:rPr>
                <w:rFonts w:ascii="Arial" w:hAnsi="Arial" w:cs="Arial"/>
                <w:b/>
                <w:bCs/>
                <w:u w:val="single"/>
              </w:rPr>
              <w:t>one or more</w:t>
            </w:r>
            <w:r w:rsidRPr="00E86E48">
              <w:rPr>
                <w:rFonts w:ascii="Arial" w:hAnsi="Arial" w:cs="Arial"/>
                <w:b/>
                <w:bCs/>
              </w:rPr>
              <w:t xml:space="preserve"> of the following: </w:t>
            </w:r>
          </w:p>
        </w:tc>
        <w:tc>
          <w:tcPr>
            <w:tcW w:w="4216" w:type="dxa"/>
            <w:shd w:val="clear" w:color="auto" w:fill="0070C0"/>
          </w:tcPr>
          <w:p w14:paraId="3CFAD7F0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25B2202C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32D178FF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939" w:type="dxa"/>
          </w:tcPr>
          <w:p w14:paraId="291B9765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</w:rPr>
              <w:t>Fatigue</w:t>
            </w:r>
          </w:p>
        </w:tc>
        <w:tc>
          <w:tcPr>
            <w:tcW w:w="1728" w:type="dxa"/>
          </w:tcPr>
          <w:p w14:paraId="228BBF7B" w14:textId="0C563CEB" w:rsidR="00F40B9B" w:rsidRPr="00E86E48" w:rsidRDefault="00162482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Abdominal pain</w:t>
            </w:r>
          </w:p>
        </w:tc>
        <w:tc>
          <w:tcPr>
            <w:tcW w:w="2696" w:type="dxa"/>
          </w:tcPr>
          <w:p w14:paraId="663D9797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</w:rPr>
              <w:t>Anxiety or low mood</w:t>
            </w:r>
          </w:p>
        </w:tc>
        <w:tc>
          <w:tcPr>
            <w:tcW w:w="4216" w:type="dxa"/>
            <w:vMerge w:val="restart"/>
          </w:tcPr>
          <w:p w14:paraId="63ED67C0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4E9BED7A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3D88EF48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939" w:type="dxa"/>
          </w:tcPr>
          <w:p w14:paraId="495078F1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</w:rPr>
              <w:t>Respiratory</w:t>
            </w:r>
          </w:p>
        </w:tc>
        <w:tc>
          <w:tcPr>
            <w:tcW w:w="1728" w:type="dxa"/>
          </w:tcPr>
          <w:p w14:paraId="2F3CA2F3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E86E48">
              <w:rPr>
                <w:rFonts w:ascii="Arial" w:hAnsi="Arial" w:cs="Arial"/>
              </w:rPr>
              <w:t>Brain Fog</w:t>
            </w:r>
          </w:p>
        </w:tc>
        <w:tc>
          <w:tcPr>
            <w:tcW w:w="2696" w:type="dxa"/>
          </w:tcPr>
          <w:p w14:paraId="4443FF3F" w14:textId="7D709B39" w:rsidR="00F40B9B" w:rsidRPr="00E86E48" w:rsidRDefault="00162482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Headaches</w:t>
            </w:r>
          </w:p>
        </w:tc>
        <w:tc>
          <w:tcPr>
            <w:tcW w:w="4216" w:type="dxa"/>
            <w:vMerge/>
          </w:tcPr>
          <w:p w14:paraId="7FA3EBD9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039D737F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4EF22EB8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939" w:type="dxa"/>
          </w:tcPr>
          <w:p w14:paraId="3BF73B09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Pain</w:t>
            </w:r>
          </w:p>
        </w:tc>
        <w:tc>
          <w:tcPr>
            <w:tcW w:w="1728" w:type="dxa"/>
            <w:shd w:val="clear" w:color="auto" w:fill="000000" w:themeFill="text1"/>
          </w:tcPr>
          <w:p w14:paraId="16A09B38" w14:textId="11F45D45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96" w:type="dxa"/>
            <w:shd w:val="clear" w:color="auto" w:fill="000000" w:themeFill="text1"/>
          </w:tcPr>
          <w:p w14:paraId="2A6F69BE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4216" w:type="dxa"/>
            <w:vMerge/>
          </w:tcPr>
          <w:p w14:paraId="0F3872EC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5781F8C7" w14:textId="77777777" w:rsidTr="002B04A0">
        <w:tc>
          <w:tcPr>
            <w:tcW w:w="2972" w:type="dxa"/>
            <w:vMerge/>
            <w:shd w:val="clear" w:color="auto" w:fill="C5E0B3" w:themeFill="accent6" w:themeFillTint="66"/>
          </w:tcPr>
          <w:p w14:paraId="4A64859C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</w:tcPr>
          <w:p w14:paraId="0D668D8A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Other</w:t>
            </w:r>
          </w:p>
        </w:tc>
        <w:tc>
          <w:tcPr>
            <w:tcW w:w="4216" w:type="dxa"/>
            <w:vMerge/>
          </w:tcPr>
          <w:p w14:paraId="32508EC5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26705C36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031C2A2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0004A09D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Can the individual symptoms be explained by another condition?</w:t>
            </w:r>
          </w:p>
        </w:tc>
        <w:tc>
          <w:tcPr>
            <w:tcW w:w="4216" w:type="dxa"/>
          </w:tcPr>
          <w:p w14:paraId="4C925FC1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3178353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3F8E56F0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52AA0E6D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Does the individual have a history of PIMS-TS </w:t>
            </w:r>
            <w:r w:rsidRPr="00E86E48">
              <w:rPr>
                <w:rFonts w:ascii="Arial" w:hAnsi="Arial" w:cs="Arial"/>
                <w:i/>
                <w:iCs/>
              </w:rPr>
              <w:t>(N.B. these patients will already have follow-up but should not be excluded from the clinic)</w:t>
            </w:r>
          </w:p>
        </w:tc>
        <w:tc>
          <w:tcPr>
            <w:tcW w:w="4216" w:type="dxa"/>
          </w:tcPr>
          <w:p w14:paraId="60F8523F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</w:p>
        </w:tc>
      </w:tr>
      <w:tr w:rsidR="00F40B9B" w:rsidRPr="00E86E48" w14:paraId="74A40E90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6B9F7D1D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608FA976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Have screening bloods been done?</w:t>
            </w:r>
          </w:p>
        </w:tc>
        <w:tc>
          <w:tcPr>
            <w:tcW w:w="4216" w:type="dxa"/>
          </w:tcPr>
          <w:p w14:paraId="0264EB50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  <w:i/>
                <w:iCs/>
              </w:rPr>
            </w:pPr>
            <w:r w:rsidRPr="00E86E48">
              <w:rPr>
                <w:rFonts w:ascii="Arial" w:hAnsi="Arial" w:cs="Arial"/>
                <w:i/>
                <w:iCs/>
              </w:rPr>
              <w:t>Please list those that have been done and the results</w:t>
            </w:r>
          </w:p>
        </w:tc>
      </w:tr>
      <w:tr w:rsidR="00F40B9B" w:rsidRPr="00E86E48" w14:paraId="6B0B90FF" w14:textId="77777777" w:rsidTr="002B04A0">
        <w:tc>
          <w:tcPr>
            <w:tcW w:w="2972" w:type="dxa"/>
            <w:shd w:val="clear" w:color="auto" w:fill="C5E0B3" w:themeFill="accent6" w:themeFillTint="66"/>
            <w:vAlign w:val="center"/>
          </w:tcPr>
          <w:p w14:paraId="54CF947D" w14:textId="77777777" w:rsidR="00F40B9B" w:rsidRPr="00E86E48" w:rsidRDefault="00F40B9B" w:rsidP="002B04A0">
            <w:pPr>
              <w:spacing w:before="240"/>
              <w:jc w:val="center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8363" w:type="dxa"/>
            <w:gridSpan w:val="3"/>
          </w:tcPr>
          <w:p w14:paraId="3A8058A7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What other investigations have been conducted?</w:t>
            </w:r>
          </w:p>
        </w:tc>
        <w:tc>
          <w:tcPr>
            <w:tcW w:w="4216" w:type="dxa"/>
          </w:tcPr>
          <w:p w14:paraId="68D5BEF4" w14:textId="77777777" w:rsidR="00F40B9B" w:rsidRPr="00E86E48" w:rsidRDefault="00F40B9B" w:rsidP="002B04A0">
            <w:pPr>
              <w:spacing w:before="240"/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  <w:i/>
                <w:iCs/>
              </w:rPr>
              <w:t>Please list those that have been done and the results</w:t>
            </w:r>
          </w:p>
        </w:tc>
      </w:tr>
    </w:tbl>
    <w:p w14:paraId="1B1F5FC7" w14:textId="1240135A" w:rsidR="00A26D03" w:rsidRPr="00E86E48" w:rsidRDefault="00A26D03" w:rsidP="00E86E48">
      <w:pPr>
        <w:spacing w:line="276" w:lineRule="auto"/>
        <w:rPr>
          <w:rFonts w:ascii="Arial" w:hAnsi="Arial" w:cs="Arial"/>
          <w:b/>
          <w:bCs/>
        </w:rPr>
      </w:pPr>
    </w:p>
    <w:sectPr w:rsidR="00A26D03" w:rsidRPr="00E86E48" w:rsidSect="002B04A0">
      <w:headerReference w:type="default" r:id="rId10"/>
      <w:pgSz w:w="16838" w:h="11906" w:orient="landscape"/>
      <w:pgMar w:top="1440" w:right="851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696E3" w14:textId="77777777" w:rsidR="009A7596" w:rsidRDefault="009A7596" w:rsidP="005A5642">
      <w:pPr>
        <w:spacing w:after="0" w:line="240" w:lineRule="auto"/>
      </w:pPr>
      <w:r>
        <w:separator/>
      </w:r>
    </w:p>
  </w:endnote>
  <w:endnote w:type="continuationSeparator" w:id="0">
    <w:p w14:paraId="3425C9AF" w14:textId="77777777" w:rsidR="009A7596" w:rsidRDefault="009A7596" w:rsidP="005A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375B3" w14:textId="6D9115B5" w:rsidR="00E86E48" w:rsidRDefault="006361D3" w:rsidP="00E86E48">
    <w:pPr>
      <w:pStyle w:val="Footer"/>
      <w:jc w:val="right"/>
    </w:pPr>
    <w:r>
      <w:rPr>
        <w:rFonts w:ascii="Arial" w:hAnsi="Arial" w:cs="Arial"/>
        <w:b/>
        <w:bCs/>
        <w:sz w:val="24"/>
        <w:szCs w:val="24"/>
      </w:rPr>
      <w:t>Leeds Children’s Hospital</w:t>
    </w:r>
  </w:p>
  <w:p w14:paraId="4051DFE7" w14:textId="77777777" w:rsidR="00E86E48" w:rsidRDefault="00E8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5116" w14:textId="77777777" w:rsidR="009A7596" w:rsidRDefault="009A7596" w:rsidP="005A5642">
      <w:pPr>
        <w:spacing w:after="0" w:line="240" w:lineRule="auto"/>
      </w:pPr>
      <w:r>
        <w:separator/>
      </w:r>
    </w:p>
  </w:footnote>
  <w:footnote w:type="continuationSeparator" w:id="0">
    <w:p w14:paraId="52CDE52B" w14:textId="77777777" w:rsidR="009A7596" w:rsidRDefault="009A7596" w:rsidP="005A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3DA2" w14:textId="32769ADC" w:rsidR="005A5642" w:rsidRDefault="00E86E48" w:rsidP="00E86E48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1FB647" wp14:editId="5AA078CA">
          <wp:extent cx="1270804" cy="590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51" cy="59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CE85" w14:textId="3843D2CF" w:rsidR="005A5642" w:rsidRDefault="00E86E48" w:rsidP="00E86E4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FB109D" wp14:editId="66B92076">
          <wp:extent cx="1270804" cy="59055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551" cy="59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EA7"/>
    <w:multiLevelType w:val="hybridMultilevel"/>
    <w:tmpl w:val="B75CB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B2F"/>
    <w:multiLevelType w:val="hybridMultilevel"/>
    <w:tmpl w:val="4D56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D0E"/>
    <w:multiLevelType w:val="hybridMultilevel"/>
    <w:tmpl w:val="379E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2F6"/>
    <w:multiLevelType w:val="hybridMultilevel"/>
    <w:tmpl w:val="F1F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71937"/>
    <w:multiLevelType w:val="hybridMultilevel"/>
    <w:tmpl w:val="0A2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11BB"/>
    <w:multiLevelType w:val="hybridMultilevel"/>
    <w:tmpl w:val="C8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5568"/>
    <w:multiLevelType w:val="hybridMultilevel"/>
    <w:tmpl w:val="61E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826DE"/>
    <w:multiLevelType w:val="hybridMultilevel"/>
    <w:tmpl w:val="9FF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406D6"/>
    <w:multiLevelType w:val="hybridMultilevel"/>
    <w:tmpl w:val="C6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B"/>
    <w:rsid w:val="00031CDD"/>
    <w:rsid w:val="00032FC2"/>
    <w:rsid w:val="00062831"/>
    <w:rsid w:val="001258D1"/>
    <w:rsid w:val="00162482"/>
    <w:rsid w:val="001631C1"/>
    <w:rsid w:val="00213FF8"/>
    <w:rsid w:val="00283D66"/>
    <w:rsid w:val="002B04A0"/>
    <w:rsid w:val="003578E1"/>
    <w:rsid w:val="003A03A9"/>
    <w:rsid w:val="003B2D79"/>
    <w:rsid w:val="003E16A4"/>
    <w:rsid w:val="003E44EB"/>
    <w:rsid w:val="003F0D02"/>
    <w:rsid w:val="004144C5"/>
    <w:rsid w:val="004A1832"/>
    <w:rsid w:val="004E12D1"/>
    <w:rsid w:val="004F4D6B"/>
    <w:rsid w:val="005140DF"/>
    <w:rsid w:val="00573065"/>
    <w:rsid w:val="005A5642"/>
    <w:rsid w:val="006135ED"/>
    <w:rsid w:val="006361D3"/>
    <w:rsid w:val="00675AC8"/>
    <w:rsid w:val="006C5858"/>
    <w:rsid w:val="006E6D16"/>
    <w:rsid w:val="0074126F"/>
    <w:rsid w:val="00845A29"/>
    <w:rsid w:val="00864273"/>
    <w:rsid w:val="008A6F39"/>
    <w:rsid w:val="008B6225"/>
    <w:rsid w:val="008E3C06"/>
    <w:rsid w:val="009A7596"/>
    <w:rsid w:val="009B19B1"/>
    <w:rsid w:val="00A02DC1"/>
    <w:rsid w:val="00A2494D"/>
    <w:rsid w:val="00A26D03"/>
    <w:rsid w:val="00A57426"/>
    <w:rsid w:val="00A676F4"/>
    <w:rsid w:val="00A91648"/>
    <w:rsid w:val="00AD4CD1"/>
    <w:rsid w:val="00B46AD6"/>
    <w:rsid w:val="00B65710"/>
    <w:rsid w:val="00B670F0"/>
    <w:rsid w:val="00B74465"/>
    <w:rsid w:val="00B85EAC"/>
    <w:rsid w:val="00BF19E6"/>
    <w:rsid w:val="00C05A60"/>
    <w:rsid w:val="00C07770"/>
    <w:rsid w:val="00C23FFA"/>
    <w:rsid w:val="00CE1385"/>
    <w:rsid w:val="00D056B9"/>
    <w:rsid w:val="00D1048F"/>
    <w:rsid w:val="00D2384A"/>
    <w:rsid w:val="00D432A7"/>
    <w:rsid w:val="00D67C07"/>
    <w:rsid w:val="00D70360"/>
    <w:rsid w:val="00D8220A"/>
    <w:rsid w:val="00DB45C9"/>
    <w:rsid w:val="00DE0D1A"/>
    <w:rsid w:val="00E2737E"/>
    <w:rsid w:val="00E4795B"/>
    <w:rsid w:val="00E60DF8"/>
    <w:rsid w:val="00E86E48"/>
    <w:rsid w:val="00ED3CA0"/>
    <w:rsid w:val="00F13597"/>
    <w:rsid w:val="00F16F8B"/>
    <w:rsid w:val="00F20D0D"/>
    <w:rsid w:val="00F266A5"/>
    <w:rsid w:val="00F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E5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character" w:styleId="Hyperlink">
    <w:name w:val="Hyperlink"/>
    <w:basedOn w:val="DefaultParagraphFont"/>
    <w:uiPriority w:val="99"/>
    <w:unhideWhenUsed/>
    <w:rsid w:val="00414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4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character" w:styleId="Hyperlink">
    <w:name w:val="Hyperlink"/>
    <w:basedOn w:val="DefaultParagraphFont"/>
    <w:uiPriority w:val="99"/>
    <w:unhideWhenUsed/>
    <w:rsid w:val="00414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Lamptey</dc:creator>
  <cp:lastModifiedBy>Rebekah Coates</cp:lastModifiedBy>
  <cp:revision>2</cp:revision>
  <cp:lastPrinted>2021-04-16T13:23:00Z</cp:lastPrinted>
  <dcterms:created xsi:type="dcterms:W3CDTF">2023-01-27T15:09:00Z</dcterms:created>
  <dcterms:modified xsi:type="dcterms:W3CDTF">2023-01-27T15:09:00Z</dcterms:modified>
</cp:coreProperties>
</file>