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1032E" w14:textId="4E58B84F" w:rsidR="005B471F" w:rsidRDefault="005B471F">
      <w:pPr>
        <w:rPr>
          <w:rFonts w:cstheme="minorHAnsi"/>
        </w:rPr>
      </w:pPr>
      <w:bookmarkStart w:id="0" w:name="_GoBack"/>
      <w:bookmarkEnd w:id="0"/>
    </w:p>
    <w:p w14:paraId="4F699B9E" w14:textId="77777777" w:rsidR="005B471F" w:rsidRDefault="005B471F" w:rsidP="005B471F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Patients for Pancreatic MDT discussion</w:t>
      </w:r>
    </w:p>
    <w:p w14:paraId="2183D005" w14:textId="77777777" w:rsidR="005B471F" w:rsidRDefault="005B471F" w:rsidP="005B471F">
      <w:pPr>
        <w:pStyle w:val="ListParagraph"/>
        <w:rPr>
          <w:rFonts w:ascii="Arial" w:hAnsi="Arial" w:cs="Arial"/>
        </w:rPr>
      </w:pPr>
    </w:p>
    <w:p w14:paraId="58D01E91" w14:textId="08FA0565" w:rsidR="005B471F" w:rsidRDefault="005B471F" w:rsidP="005B471F">
      <w:pPr>
        <w:spacing w:after="0" w:line="240" w:lineRule="auto"/>
        <w:rPr>
          <w:rFonts w:ascii="Arial" w:hAnsi="Arial" w:cs="Arial"/>
        </w:rPr>
      </w:pPr>
      <w:r w:rsidRPr="005B471F">
        <w:rPr>
          <w:rFonts w:ascii="Arial" w:hAnsi="Arial" w:cs="Arial"/>
        </w:rPr>
        <w:t xml:space="preserve">All newly diagnosed pancreatic cysts should be reviewed locally by a GI radiologist.  Referral to the </w:t>
      </w:r>
      <w:r>
        <w:rPr>
          <w:rFonts w:ascii="Arial" w:hAnsi="Arial" w:cs="Arial"/>
        </w:rPr>
        <w:t xml:space="preserve">central </w:t>
      </w:r>
      <w:r w:rsidRPr="005B471F">
        <w:rPr>
          <w:rFonts w:ascii="Arial" w:hAnsi="Arial" w:cs="Arial"/>
        </w:rPr>
        <w:t>MDT if the following criteria apply:</w:t>
      </w:r>
    </w:p>
    <w:p w14:paraId="191A7779" w14:textId="77777777" w:rsidR="00D80D2A" w:rsidRPr="005B471F" w:rsidRDefault="00D80D2A" w:rsidP="005B471F">
      <w:pPr>
        <w:spacing w:after="0" w:line="240" w:lineRule="auto"/>
        <w:rPr>
          <w:rFonts w:ascii="Arial" w:hAnsi="Arial" w:cs="Arial"/>
        </w:rPr>
      </w:pPr>
    </w:p>
    <w:p w14:paraId="433176D8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>
        <w:rPr>
          <w:rFonts w:ascii="Arial" w:hAnsi="Arial" w:cs="Arial"/>
          <w:b/>
        </w:rPr>
        <w:t xml:space="preserve">≤ 50 </w:t>
      </w:r>
      <w:r w:rsidRPr="00A31B33">
        <w:rPr>
          <w:rFonts w:ascii="Arial" w:hAnsi="Arial" w:cs="Arial"/>
        </w:rPr>
        <w:t>with cyst measuring over 1cm</w:t>
      </w:r>
    </w:p>
    <w:p w14:paraId="5BA911F6" w14:textId="511917AA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>
        <w:rPr>
          <w:rFonts w:ascii="Arial" w:hAnsi="Arial" w:cs="Arial"/>
          <w:b/>
        </w:rPr>
        <w:t xml:space="preserve">≤ </w:t>
      </w:r>
      <w:r w:rsidRPr="005B471F">
        <w:rPr>
          <w:rFonts w:ascii="Arial" w:hAnsi="Arial" w:cs="Arial"/>
          <w:b/>
        </w:rPr>
        <w:t>80</w:t>
      </w:r>
      <w:r>
        <w:rPr>
          <w:rFonts w:ascii="Arial" w:hAnsi="Arial" w:cs="Arial"/>
        </w:rPr>
        <w:t xml:space="preserve"> with cyst </w:t>
      </w:r>
      <w:r>
        <w:rPr>
          <w:rFonts w:ascii="Arial" w:hAnsi="Arial" w:cs="Arial"/>
          <w:b/>
        </w:rPr>
        <w:t>≥3cm</w:t>
      </w:r>
    </w:p>
    <w:p w14:paraId="0022EDE0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Mural nodule</w:t>
      </w:r>
    </w:p>
    <w:p w14:paraId="570C663E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Thickened/enhancing cyst wall</w:t>
      </w:r>
    </w:p>
    <w:p w14:paraId="11BB3763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Growth rate </w:t>
      </w:r>
      <w:r>
        <w:rPr>
          <w:rFonts w:ascii="Arial" w:hAnsi="Arial" w:cs="Arial"/>
          <w:b/>
        </w:rPr>
        <w:t>≥5mm</w:t>
      </w:r>
      <w:r>
        <w:rPr>
          <w:rFonts w:ascii="Arial" w:hAnsi="Arial" w:cs="Arial"/>
        </w:rPr>
        <w:t xml:space="preserve">/year or </w:t>
      </w:r>
      <w:r>
        <w:rPr>
          <w:rFonts w:ascii="Arial" w:hAnsi="Arial" w:cs="Arial"/>
          <w:b/>
        </w:rPr>
        <w:t>≥10mm</w:t>
      </w:r>
      <w:r>
        <w:rPr>
          <w:rFonts w:ascii="Arial" w:hAnsi="Arial" w:cs="Arial"/>
        </w:rPr>
        <w:t xml:space="preserve"> over 2 years between surveillance scans</w:t>
      </w:r>
    </w:p>
    <w:p w14:paraId="5648912D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 pancreatic duct </w:t>
      </w:r>
      <w:r>
        <w:rPr>
          <w:rFonts w:ascii="Arial" w:hAnsi="Arial" w:cs="Arial"/>
          <w:b/>
        </w:rPr>
        <w:t xml:space="preserve">≥5mm </w:t>
      </w:r>
      <w:r>
        <w:rPr>
          <w:rFonts w:ascii="Arial" w:hAnsi="Arial" w:cs="Arial"/>
        </w:rPr>
        <w:t>or abrupt calibre change in duct</w:t>
      </w:r>
    </w:p>
    <w:p w14:paraId="38F65EBD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Jaundice</w:t>
      </w:r>
    </w:p>
    <w:p w14:paraId="5E9D4802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onset diabetes</w:t>
      </w:r>
    </w:p>
    <w:p w14:paraId="52E05C47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Acute pancreatitis caused by IPMN</w:t>
      </w:r>
    </w:p>
    <w:p w14:paraId="0440EAAF" w14:textId="77777777" w:rsidR="005B471F" w:rsidRDefault="005B471F" w:rsidP="005B471F">
      <w:pPr>
        <w:pStyle w:val="ListParagraph"/>
        <w:rPr>
          <w:rFonts w:ascii="Arial" w:hAnsi="Arial" w:cs="Arial"/>
        </w:rPr>
      </w:pPr>
    </w:p>
    <w:p w14:paraId="4977FBB6" w14:textId="24EF8C7F" w:rsidR="005B471F" w:rsidRPr="005B471F" w:rsidRDefault="005B471F" w:rsidP="005B471F">
      <w:pPr>
        <w:rPr>
          <w:rFonts w:ascii="Arial" w:hAnsi="Arial" w:cs="Arial"/>
        </w:rPr>
      </w:pPr>
      <w:r w:rsidRPr="005B471F">
        <w:rPr>
          <w:rFonts w:ascii="Arial" w:hAnsi="Arial" w:cs="Arial"/>
        </w:rPr>
        <w:t xml:space="preserve">If these criteria do not apply, the patient does not need </w:t>
      </w:r>
      <w:r>
        <w:rPr>
          <w:rFonts w:ascii="Arial" w:hAnsi="Arial" w:cs="Arial"/>
        </w:rPr>
        <w:t xml:space="preserve">central </w:t>
      </w:r>
      <w:r w:rsidRPr="005B471F">
        <w:rPr>
          <w:rFonts w:ascii="Arial" w:hAnsi="Arial" w:cs="Arial"/>
        </w:rPr>
        <w:t>MDT review, and can be followed up locally according to the cyst follow-up pathway:</w:t>
      </w:r>
    </w:p>
    <w:p w14:paraId="1B00618A" w14:textId="77777777" w:rsidR="005B471F" w:rsidRDefault="005B471F" w:rsidP="005B471F">
      <w:pPr>
        <w:pStyle w:val="ListParagraph"/>
        <w:rPr>
          <w:rFonts w:ascii="Arial" w:hAnsi="Arial" w:cs="Arial"/>
        </w:rPr>
      </w:pPr>
    </w:p>
    <w:p w14:paraId="78AABE9A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Initial MR pancreas at 1 year from initial scan, then 2 yearly MR pancreas until unfit for surgery or develops one of the above features which would trigger MDT review</w:t>
      </w:r>
    </w:p>
    <w:p w14:paraId="495F011F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scans should be reviewed by local GI radiologist </w:t>
      </w:r>
    </w:p>
    <w:p w14:paraId="5CBAE0BF" w14:textId="77777777" w:rsidR="005B471F" w:rsidRDefault="005B471F" w:rsidP="005B471F">
      <w:pPr>
        <w:pStyle w:val="ListParagraph"/>
        <w:rPr>
          <w:rFonts w:ascii="Arial" w:hAnsi="Arial" w:cs="Arial"/>
        </w:rPr>
      </w:pPr>
    </w:p>
    <w:p w14:paraId="084CDB1A" w14:textId="77777777" w:rsidR="005B471F" w:rsidRDefault="005B471F" w:rsidP="005B47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Patients with significant co-morbidity who would not be a candidate for surgery should not enter cyst surveillance.</w:t>
      </w:r>
    </w:p>
    <w:p w14:paraId="07DFF170" w14:textId="77777777" w:rsidR="00D80D2A" w:rsidRPr="00D80D2A" w:rsidRDefault="00D80D2A" w:rsidP="00D80D2A">
      <w:pPr>
        <w:pStyle w:val="ListParagraph"/>
        <w:rPr>
          <w:rFonts w:ascii="Arial" w:hAnsi="Arial" w:cs="Arial"/>
        </w:rPr>
      </w:pPr>
    </w:p>
    <w:p w14:paraId="5E3651AB" w14:textId="34F43ED0" w:rsidR="00D80D2A" w:rsidRPr="00D80D2A" w:rsidRDefault="00D80D2A" w:rsidP="00D80D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80D2A">
        <w:rPr>
          <w:rFonts w:ascii="Arial" w:hAnsi="Arial" w:cs="Arial"/>
        </w:rPr>
        <w:t xml:space="preserve">ncidental simple pancreatic cysts detected in patients aged </w:t>
      </w:r>
      <w:r w:rsidRPr="00D80D2A">
        <w:rPr>
          <w:rFonts w:ascii="Arial" w:hAnsi="Arial" w:cs="Arial"/>
          <w:b/>
        </w:rPr>
        <w:t>≥80</w:t>
      </w:r>
      <w:r w:rsidRPr="00D80D2A">
        <w:rPr>
          <w:rFonts w:ascii="Arial" w:hAnsi="Arial" w:cs="Arial"/>
        </w:rPr>
        <w:t xml:space="preserve"> years old without any of the above features do not require further input or follow-up unless the patient is exceptionally fit and understands the implications of and is willing to undergo surveillance.</w:t>
      </w:r>
    </w:p>
    <w:p w14:paraId="3D4E820D" w14:textId="77777777" w:rsidR="00D80D2A" w:rsidRDefault="00D80D2A" w:rsidP="00D80D2A">
      <w:pPr>
        <w:pStyle w:val="ListParagraph"/>
        <w:spacing w:after="0" w:line="240" w:lineRule="auto"/>
        <w:rPr>
          <w:rFonts w:ascii="Arial" w:hAnsi="Arial" w:cs="Arial"/>
        </w:rPr>
      </w:pPr>
    </w:p>
    <w:p w14:paraId="077E3483" w14:textId="77777777" w:rsidR="005B471F" w:rsidRDefault="005B471F" w:rsidP="005B471F"/>
    <w:p w14:paraId="0C0815D2" w14:textId="77777777" w:rsidR="005B471F" w:rsidRPr="005B471F" w:rsidRDefault="005B471F" w:rsidP="005B471F">
      <w:pPr>
        <w:spacing w:line="360" w:lineRule="auto"/>
        <w:rPr>
          <w:rFonts w:cstheme="minorHAnsi"/>
        </w:rPr>
      </w:pPr>
    </w:p>
    <w:p w14:paraId="5396A1E3" w14:textId="36480F2A" w:rsidR="007250C8" w:rsidRDefault="003F5087" w:rsidP="009D3616">
      <w:pPr>
        <w:pStyle w:val="ListParagraph"/>
        <w:spacing w:line="360" w:lineRule="auto"/>
      </w:pPr>
      <w:r w:rsidRPr="009D3616">
        <w:rPr>
          <w:rFonts w:cstheme="minorHAnsi"/>
        </w:rPr>
        <w:t xml:space="preserve"> </w:t>
      </w:r>
    </w:p>
    <w:sectPr w:rsidR="0072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162"/>
    <w:multiLevelType w:val="hybridMultilevel"/>
    <w:tmpl w:val="D94E1498"/>
    <w:lvl w:ilvl="0" w:tplc="4EF47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46BC4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0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C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A6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0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C7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53734"/>
    <w:multiLevelType w:val="hybridMultilevel"/>
    <w:tmpl w:val="EB04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2F50"/>
    <w:multiLevelType w:val="hybridMultilevel"/>
    <w:tmpl w:val="1EF2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0D20"/>
    <w:multiLevelType w:val="hybridMultilevel"/>
    <w:tmpl w:val="93C6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8"/>
    <w:rsid w:val="00061F14"/>
    <w:rsid w:val="00097157"/>
    <w:rsid w:val="000C3044"/>
    <w:rsid w:val="000E4DA1"/>
    <w:rsid w:val="001008F6"/>
    <w:rsid w:val="00146A5C"/>
    <w:rsid w:val="002C42BD"/>
    <w:rsid w:val="002F1327"/>
    <w:rsid w:val="00375FD9"/>
    <w:rsid w:val="003F5087"/>
    <w:rsid w:val="004436FF"/>
    <w:rsid w:val="004E43EE"/>
    <w:rsid w:val="004E45AE"/>
    <w:rsid w:val="004F3D50"/>
    <w:rsid w:val="00507663"/>
    <w:rsid w:val="005137F8"/>
    <w:rsid w:val="005B471F"/>
    <w:rsid w:val="00626D94"/>
    <w:rsid w:val="00650A4C"/>
    <w:rsid w:val="007250C8"/>
    <w:rsid w:val="007A14A7"/>
    <w:rsid w:val="007E2923"/>
    <w:rsid w:val="00873BB6"/>
    <w:rsid w:val="009B2192"/>
    <w:rsid w:val="009C7EBC"/>
    <w:rsid w:val="009D3616"/>
    <w:rsid w:val="009F7B44"/>
    <w:rsid w:val="00A31B33"/>
    <w:rsid w:val="00A703F1"/>
    <w:rsid w:val="00AD214A"/>
    <w:rsid w:val="00AE4DF5"/>
    <w:rsid w:val="00B25B3A"/>
    <w:rsid w:val="00B37524"/>
    <w:rsid w:val="00B70D6C"/>
    <w:rsid w:val="00BE2A0F"/>
    <w:rsid w:val="00BE6F61"/>
    <w:rsid w:val="00D048E6"/>
    <w:rsid w:val="00D80D2A"/>
    <w:rsid w:val="00D81C52"/>
    <w:rsid w:val="00DD46BB"/>
    <w:rsid w:val="00DE7465"/>
    <w:rsid w:val="00E83C1F"/>
    <w:rsid w:val="00EB475E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E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EE"/>
    <w:pPr>
      <w:ind w:left="720"/>
      <w:contextualSpacing/>
    </w:pPr>
  </w:style>
  <w:style w:type="character" w:styleId="CommentReference">
    <w:name w:val="annotation reference"/>
    <w:rsid w:val="009D3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6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D3616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EE"/>
    <w:pPr>
      <w:ind w:left="720"/>
      <w:contextualSpacing/>
    </w:pPr>
  </w:style>
  <w:style w:type="character" w:styleId="CommentReference">
    <w:name w:val="annotation reference"/>
    <w:rsid w:val="009D3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6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D3616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1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0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Raneem Albazaz</dc:creator>
  <cp:lastModifiedBy>Raneem Albazaz</cp:lastModifiedBy>
  <cp:revision>2</cp:revision>
  <dcterms:created xsi:type="dcterms:W3CDTF">2019-01-10T11:24:00Z</dcterms:created>
  <dcterms:modified xsi:type="dcterms:W3CDTF">2019-01-10T11:24:00Z</dcterms:modified>
</cp:coreProperties>
</file>