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C020A" w14:textId="77777777" w:rsidR="003D73E9" w:rsidRPr="003D73E9" w:rsidRDefault="003D73E9" w:rsidP="003D73E9">
      <w:pPr>
        <w:spacing w:before="100" w:beforeAutospacing="1" w:after="100" w:afterAutospacing="1"/>
        <w:jc w:val="center"/>
        <w:rPr>
          <w:rFonts w:asciiTheme="minorHAnsi" w:eastAsia="Times New Roman" w:hAnsiTheme="minorHAnsi" w:cs="Times New Roman"/>
          <w:b/>
          <w:bCs/>
          <w:sz w:val="36"/>
          <w:szCs w:val="36"/>
          <w:lang w:eastAsia="en-GB"/>
        </w:rPr>
      </w:pPr>
    </w:p>
    <w:p w14:paraId="7AD71AD0" w14:textId="77777777" w:rsidR="003D73E9" w:rsidRDefault="00A534F2" w:rsidP="00F6216F">
      <w:pPr>
        <w:spacing w:before="100" w:beforeAutospacing="1" w:after="100" w:afterAutospacing="1"/>
        <w:jc w:val="center"/>
        <w:rPr>
          <w:rFonts w:asciiTheme="minorHAnsi" w:eastAsia="Times New Roman" w:hAnsiTheme="minorHAnsi" w:cs="Times New Roman"/>
          <w:b/>
          <w:bCs/>
          <w:sz w:val="36"/>
          <w:szCs w:val="36"/>
          <w:lang w:eastAsia="en-GB"/>
        </w:rPr>
      </w:pPr>
      <w:r w:rsidRPr="003D73E9">
        <w:rPr>
          <w:rFonts w:asciiTheme="minorHAnsi" w:eastAsia="Times New Roman" w:hAnsiTheme="minorHAnsi" w:cs="Times New Roman"/>
          <w:b/>
          <w:bCs/>
          <w:sz w:val="36"/>
          <w:szCs w:val="36"/>
          <w:lang w:eastAsia="en-GB"/>
        </w:rPr>
        <w:t xml:space="preserve">SEMEN </w:t>
      </w:r>
      <w:r w:rsidR="007E56F8">
        <w:rPr>
          <w:rFonts w:asciiTheme="minorHAnsi" w:eastAsia="Times New Roman" w:hAnsiTheme="minorHAnsi" w:cs="Times New Roman"/>
          <w:b/>
          <w:bCs/>
          <w:sz w:val="36"/>
          <w:szCs w:val="36"/>
          <w:lang w:eastAsia="en-GB"/>
        </w:rPr>
        <w:t>ANALYSIS INFORMATION FOR CLINICIANS</w:t>
      </w:r>
    </w:p>
    <w:p w14:paraId="292C8E08" w14:textId="77777777" w:rsidR="005F5FF1" w:rsidRPr="005F5FF1" w:rsidRDefault="00A534F2" w:rsidP="005F5FF1">
      <w:pPr>
        <w:spacing w:before="100" w:beforeAutospacing="1" w:after="100" w:afterAutospacing="1"/>
        <w:outlineLvl w:val="1"/>
        <w:rPr>
          <w:rFonts w:asciiTheme="minorHAnsi" w:eastAsia="Times New Roman" w:hAnsiTheme="minorHAnsi" w:cs="Times New Roman"/>
          <w:b/>
          <w:bCs/>
          <w:sz w:val="22"/>
          <w:lang w:eastAsia="en-GB"/>
        </w:rPr>
      </w:pPr>
      <w:r w:rsidRPr="005F5FF1">
        <w:rPr>
          <w:rFonts w:asciiTheme="minorHAnsi" w:eastAsia="Times New Roman" w:hAnsiTheme="minorHAnsi" w:cs="Times New Roman"/>
          <w:b/>
          <w:bCs/>
          <w:sz w:val="22"/>
          <w:lang w:eastAsia="en-GB"/>
        </w:rPr>
        <w:t>Introduction</w:t>
      </w:r>
    </w:p>
    <w:p w14:paraId="2D51951C" w14:textId="77777777" w:rsidR="005F5FF1" w:rsidRPr="00CC45D9" w:rsidRDefault="00A534F2" w:rsidP="005F5FF1">
      <w:pPr>
        <w:spacing w:before="100" w:beforeAutospacing="1" w:after="100" w:afterAutospacing="1"/>
        <w:rPr>
          <w:rFonts w:asciiTheme="minorHAnsi" w:eastAsia="Times New Roman" w:hAnsiTheme="minorHAnsi" w:cs="Times New Roman"/>
          <w:i/>
          <w:sz w:val="22"/>
          <w:lang w:eastAsia="en-GB"/>
        </w:rPr>
      </w:pPr>
      <w:r w:rsidRPr="005F5FF1">
        <w:rPr>
          <w:rFonts w:asciiTheme="minorHAnsi" w:eastAsia="Times New Roman" w:hAnsiTheme="minorHAnsi" w:cs="Times New Roman"/>
          <w:sz w:val="22"/>
          <w:lang w:eastAsia="en-GB"/>
        </w:rPr>
        <w:t>This user information provides policies, procedures and repertoire of the Histopathology Andrology Unit, Seacroft Hospital, Leeds. The department is manned by fully trained staff, who work in accordance with WHO 2010 Examination and</w:t>
      </w:r>
      <w:r w:rsidR="00CC45D9">
        <w:rPr>
          <w:rFonts w:asciiTheme="minorHAnsi" w:eastAsia="Times New Roman" w:hAnsiTheme="minorHAnsi" w:cs="Times New Roman"/>
          <w:sz w:val="22"/>
          <w:lang w:eastAsia="en-GB"/>
        </w:rPr>
        <w:t xml:space="preserve"> processing of human tissue, </w:t>
      </w:r>
      <w:r w:rsidRPr="005F5FF1">
        <w:rPr>
          <w:rFonts w:asciiTheme="minorHAnsi" w:eastAsia="Times New Roman" w:hAnsiTheme="minorHAnsi" w:cs="Times New Roman"/>
          <w:sz w:val="22"/>
          <w:lang w:eastAsia="en-GB"/>
        </w:rPr>
        <w:t xml:space="preserve">the ABA 2012 Laboratory Andrology Guidelines for Good Practice </w:t>
      </w:r>
      <w:r w:rsidR="00CC45D9">
        <w:rPr>
          <w:rFonts w:asciiTheme="minorHAnsi" w:eastAsia="Times New Roman" w:hAnsiTheme="minorHAnsi" w:cs="Times New Roman"/>
          <w:sz w:val="22"/>
          <w:lang w:eastAsia="en-GB"/>
        </w:rPr>
        <w:t xml:space="preserve">and Hancock et al 2016 Laboratory Guidelines for Post Vasectomy Semen Analysis :Association of Biomedical Andrologists, British Andrology Society and British Association of Urological Surgeons. </w:t>
      </w:r>
      <w:r w:rsidR="00CC45D9">
        <w:rPr>
          <w:rFonts w:asciiTheme="minorHAnsi" w:eastAsia="Times New Roman" w:hAnsiTheme="minorHAnsi" w:cs="Times New Roman"/>
          <w:i/>
          <w:sz w:val="22"/>
          <w:lang w:eastAsia="en-GB"/>
        </w:rPr>
        <w:t xml:space="preserve">J. Clin. </w:t>
      </w:r>
      <w:proofErr w:type="spellStart"/>
      <w:r w:rsidR="00CC45D9">
        <w:rPr>
          <w:rFonts w:asciiTheme="minorHAnsi" w:eastAsia="Times New Roman" w:hAnsiTheme="minorHAnsi" w:cs="Times New Roman"/>
          <w:i/>
          <w:sz w:val="22"/>
          <w:lang w:eastAsia="en-GB"/>
        </w:rPr>
        <w:t>Pathol</w:t>
      </w:r>
      <w:proofErr w:type="spellEnd"/>
      <w:r w:rsidR="00CC45D9">
        <w:rPr>
          <w:rFonts w:asciiTheme="minorHAnsi" w:eastAsia="Times New Roman" w:hAnsiTheme="minorHAnsi" w:cs="Times New Roman"/>
          <w:i/>
          <w:sz w:val="22"/>
          <w:lang w:eastAsia="en-GB"/>
        </w:rPr>
        <w:t>. 2016; 0: 1-6</w:t>
      </w:r>
    </w:p>
    <w:p w14:paraId="2DD22299" w14:textId="77777777" w:rsidR="005F5FF1" w:rsidRPr="005F5FF1" w:rsidRDefault="00A534F2" w:rsidP="005F5FF1">
      <w:pPr>
        <w:spacing w:before="100" w:beforeAutospacing="1" w:after="100" w:afterAutospacing="1"/>
        <w:outlineLvl w:val="1"/>
        <w:rPr>
          <w:rFonts w:asciiTheme="minorHAnsi" w:eastAsia="Times New Roman" w:hAnsiTheme="minorHAnsi" w:cs="Times New Roman"/>
          <w:b/>
          <w:bCs/>
          <w:sz w:val="22"/>
          <w:lang w:eastAsia="en-GB"/>
        </w:rPr>
      </w:pPr>
      <w:r w:rsidRPr="005F5FF1">
        <w:rPr>
          <w:rFonts w:asciiTheme="minorHAnsi" w:eastAsia="Times New Roman" w:hAnsiTheme="minorHAnsi" w:cs="Times New Roman"/>
          <w:b/>
          <w:bCs/>
          <w:sz w:val="22"/>
          <w:lang w:eastAsia="en-GB"/>
        </w:rPr>
        <w:t>Contact Details</w:t>
      </w:r>
    </w:p>
    <w:p w14:paraId="71860FBC"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The postal address for the Andrology Unit is:</w:t>
      </w:r>
      <w:r w:rsidRPr="005F5FF1">
        <w:rPr>
          <w:rFonts w:asciiTheme="minorHAnsi" w:eastAsia="Times New Roman" w:hAnsiTheme="minorHAnsi" w:cs="Times New Roman"/>
          <w:sz w:val="22"/>
          <w:lang w:eastAsia="en-GB"/>
        </w:rPr>
        <w:br/>
        <w:t>Histopathology Andrology Unit</w:t>
      </w:r>
      <w:r w:rsidRPr="005F5FF1">
        <w:rPr>
          <w:rFonts w:asciiTheme="minorHAnsi" w:eastAsia="Times New Roman" w:hAnsiTheme="minorHAnsi" w:cs="Times New Roman"/>
          <w:sz w:val="22"/>
          <w:lang w:eastAsia="en-GB"/>
        </w:rPr>
        <w:br/>
        <w:t>Seacroft Hospital</w:t>
      </w:r>
      <w:r w:rsidRPr="005F5FF1">
        <w:rPr>
          <w:rFonts w:asciiTheme="minorHAnsi" w:eastAsia="Times New Roman" w:hAnsiTheme="minorHAnsi" w:cs="Times New Roman"/>
          <w:sz w:val="22"/>
          <w:lang w:eastAsia="en-GB"/>
        </w:rPr>
        <w:br/>
        <w:t>York Road</w:t>
      </w:r>
      <w:r w:rsidRPr="005F5FF1">
        <w:rPr>
          <w:rFonts w:asciiTheme="minorHAnsi" w:eastAsia="Times New Roman" w:hAnsiTheme="minorHAnsi" w:cs="Times New Roman"/>
          <w:sz w:val="22"/>
          <w:lang w:eastAsia="en-GB"/>
        </w:rPr>
        <w:br/>
        <w:t>Leeds</w:t>
      </w:r>
      <w:r w:rsidRPr="005F5FF1">
        <w:rPr>
          <w:rFonts w:asciiTheme="minorHAnsi" w:eastAsia="Times New Roman" w:hAnsiTheme="minorHAnsi" w:cs="Times New Roman"/>
          <w:sz w:val="22"/>
          <w:lang w:eastAsia="en-GB"/>
        </w:rPr>
        <w:br/>
        <w:t>LS14 6UH</w:t>
      </w:r>
      <w:r w:rsidRPr="005F5FF1">
        <w:rPr>
          <w:rFonts w:asciiTheme="minorHAnsi" w:eastAsia="Times New Roman" w:hAnsiTheme="minorHAnsi" w:cs="Times New Roman"/>
          <w:sz w:val="22"/>
          <w:lang w:eastAsia="en-GB"/>
        </w:rPr>
        <w:br/>
        <w:t>Tel: 0113 2063127 (Laboratory)</w:t>
      </w:r>
      <w:r w:rsidRPr="005F5FF1">
        <w:rPr>
          <w:rFonts w:asciiTheme="minorHAnsi" w:eastAsia="Times New Roman" w:hAnsiTheme="minorHAnsi" w:cs="Times New Roman"/>
          <w:sz w:val="22"/>
          <w:lang w:eastAsia="en-GB"/>
        </w:rPr>
        <w:br/>
        <w:t>0113 2067110 (Appointment line)</w:t>
      </w:r>
      <w:r w:rsidRPr="005F5FF1">
        <w:rPr>
          <w:rFonts w:asciiTheme="minorHAnsi" w:eastAsia="Times New Roman" w:hAnsiTheme="minorHAnsi" w:cs="Times New Roman"/>
          <w:sz w:val="22"/>
          <w:lang w:eastAsia="en-GB"/>
        </w:rPr>
        <w:br/>
        <w:t>The Andrology Unit is part of the Cellular Pathology Department, which is based at St James University Hospital, Leeds. The Leads for the unit comprise:</w:t>
      </w:r>
    </w:p>
    <w:p w14:paraId="3F169C6D"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The Lead Scientist for the Andrology Unit is Mrs Janine L. Smith MSc FIBMS.</w:t>
      </w:r>
      <w:r w:rsidRPr="005F5FF1">
        <w:rPr>
          <w:rFonts w:asciiTheme="minorHAnsi" w:eastAsia="Times New Roman" w:hAnsiTheme="minorHAnsi" w:cs="Times New Roman"/>
          <w:sz w:val="22"/>
          <w:lang w:eastAsia="en-GB"/>
        </w:rPr>
        <w:br/>
        <w:t>Clinical Interpretation can be given by Ms Karen Thompson (Clinical Embryologist) - contact the department on 0113 2063127</w:t>
      </w:r>
    </w:p>
    <w:p w14:paraId="617BE89F" w14:textId="77777777" w:rsidR="005F5FF1" w:rsidRPr="005F5FF1" w:rsidRDefault="00A534F2" w:rsidP="005F5FF1">
      <w:pPr>
        <w:spacing w:before="100" w:beforeAutospacing="1" w:after="100" w:afterAutospacing="1"/>
        <w:outlineLvl w:val="1"/>
        <w:rPr>
          <w:rFonts w:asciiTheme="minorHAnsi" w:eastAsia="Times New Roman" w:hAnsiTheme="minorHAnsi" w:cs="Times New Roman"/>
          <w:b/>
          <w:bCs/>
          <w:sz w:val="22"/>
          <w:lang w:eastAsia="en-GB"/>
        </w:rPr>
      </w:pPr>
      <w:r w:rsidRPr="005F5FF1">
        <w:rPr>
          <w:rFonts w:asciiTheme="minorHAnsi" w:eastAsia="Times New Roman" w:hAnsiTheme="minorHAnsi" w:cs="Times New Roman"/>
          <w:b/>
          <w:bCs/>
          <w:sz w:val="22"/>
          <w:lang w:eastAsia="en-GB"/>
        </w:rPr>
        <w:t xml:space="preserve">Location </w:t>
      </w:r>
    </w:p>
    <w:p w14:paraId="69981299" w14:textId="77777777" w:rsid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 xml:space="preserve">See attached </w:t>
      </w:r>
      <w:r>
        <w:rPr>
          <w:rFonts w:asciiTheme="minorHAnsi" w:eastAsia="Times New Roman" w:hAnsiTheme="minorHAnsi" w:cs="Times New Roman"/>
          <w:sz w:val="22"/>
          <w:lang w:eastAsia="en-GB"/>
        </w:rPr>
        <w:t>map</w:t>
      </w:r>
    </w:p>
    <w:p w14:paraId="0A0E5492" w14:textId="77777777" w:rsidR="005F5FF1" w:rsidRPr="005F5FF1" w:rsidRDefault="00A534F2" w:rsidP="005F5FF1">
      <w:pPr>
        <w:spacing w:before="100" w:beforeAutospacing="1" w:after="100" w:afterAutospacing="1"/>
        <w:rPr>
          <w:rFonts w:asciiTheme="minorHAnsi" w:eastAsia="Times New Roman" w:hAnsiTheme="minorHAnsi" w:cs="Times New Roman"/>
          <w:b/>
          <w:bCs/>
          <w:sz w:val="22"/>
          <w:lang w:eastAsia="en-GB"/>
        </w:rPr>
      </w:pPr>
      <w:r w:rsidRPr="005F5FF1">
        <w:rPr>
          <w:rFonts w:asciiTheme="minorHAnsi" w:eastAsia="Times New Roman" w:hAnsiTheme="minorHAnsi" w:cs="Times New Roman"/>
          <w:b/>
          <w:bCs/>
          <w:sz w:val="22"/>
          <w:lang w:eastAsia="en-GB"/>
        </w:rPr>
        <w:t>Services</w:t>
      </w:r>
    </w:p>
    <w:p w14:paraId="62CF2879"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The following analyses are performed by the Andrology Unit:</w:t>
      </w:r>
      <w:r w:rsidRPr="005F5FF1">
        <w:rPr>
          <w:rFonts w:asciiTheme="minorHAnsi" w:eastAsia="Times New Roman" w:hAnsiTheme="minorHAnsi" w:cs="Times New Roman"/>
          <w:sz w:val="22"/>
          <w:lang w:eastAsia="en-GB"/>
        </w:rPr>
        <w:br/>
        <w:t>1. Diagnostic semen analysis (Infertility testing)</w:t>
      </w:r>
      <w:r w:rsidRPr="005F5FF1">
        <w:rPr>
          <w:rFonts w:asciiTheme="minorHAnsi" w:eastAsia="Times New Roman" w:hAnsiTheme="minorHAnsi" w:cs="Times New Roman"/>
          <w:sz w:val="22"/>
          <w:lang w:eastAsia="en-GB"/>
        </w:rPr>
        <w:br/>
        <w:t>2. Post vasectomy semen analysis (PVSA)</w:t>
      </w:r>
      <w:r w:rsidRPr="005F5FF1">
        <w:rPr>
          <w:rFonts w:asciiTheme="minorHAnsi" w:eastAsia="Times New Roman" w:hAnsiTheme="minorHAnsi" w:cs="Times New Roman"/>
          <w:sz w:val="22"/>
          <w:lang w:eastAsia="en-GB"/>
        </w:rPr>
        <w:br/>
        <w:t>3. Reversal of vasectomy semen analysis</w:t>
      </w:r>
    </w:p>
    <w:p w14:paraId="40509614" w14:textId="77777777" w:rsidR="005F5FF1" w:rsidRPr="005F5FF1" w:rsidRDefault="00A534F2" w:rsidP="005F5FF1">
      <w:pPr>
        <w:spacing w:before="100" w:beforeAutospacing="1" w:after="100" w:afterAutospacing="1"/>
        <w:outlineLvl w:val="1"/>
        <w:rPr>
          <w:rFonts w:asciiTheme="minorHAnsi" w:eastAsia="Times New Roman" w:hAnsiTheme="minorHAnsi" w:cs="Times New Roman"/>
          <w:b/>
          <w:bCs/>
          <w:sz w:val="22"/>
          <w:lang w:eastAsia="en-GB"/>
        </w:rPr>
      </w:pPr>
      <w:r w:rsidRPr="005F5FF1">
        <w:rPr>
          <w:rFonts w:asciiTheme="minorHAnsi" w:eastAsia="Times New Roman" w:hAnsiTheme="minorHAnsi" w:cs="Times New Roman"/>
          <w:b/>
          <w:bCs/>
          <w:sz w:val="22"/>
          <w:lang w:eastAsia="en-GB"/>
        </w:rPr>
        <w:t>Opening times</w:t>
      </w:r>
    </w:p>
    <w:p w14:paraId="6E9A5B39" w14:textId="77777777" w:rsidR="005F5FF1" w:rsidRPr="005F5FF1" w:rsidRDefault="00A534F2" w:rsidP="005F5FF1">
      <w:pPr>
        <w:numPr>
          <w:ilvl w:val="0"/>
          <w:numId w:val="1"/>
        </w:num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The Andrology Unit is open Monday to Friday 08:45 - 17:00 (excluding Bank Holidays).</w:t>
      </w:r>
    </w:p>
    <w:p w14:paraId="32AA915E" w14:textId="77777777" w:rsidR="005F5FF1" w:rsidRPr="005F5FF1" w:rsidRDefault="00A534F2" w:rsidP="005F5FF1">
      <w:pPr>
        <w:numPr>
          <w:ilvl w:val="0"/>
          <w:numId w:val="1"/>
        </w:num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 xml:space="preserve">The patient </w:t>
      </w:r>
      <w:r w:rsidRPr="005F5FF1">
        <w:rPr>
          <w:rFonts w:asciiTheme="minorHAnsi" w:eastAsia="Times New Roman" w:hAnsiTheme="minorHAnsi" w:cs="Times New Roman"/>
          <w:b/>
          <w:bCs/>
          <w:sz w:val="22"/>
          <w:lang w:eastAsia="en-GB"/>
        </w:rPr>
        <w:t>MUST</w:t>
      </w:r>
      <w:r w:rsidRPr="005F5FF1">
        <w:rPr>
          <w:rFonts w:asciiTheme="minorHAnsi" w:eastAsia="Times New Roman" w:hAnsiTheme="minorHAnsi" w:cs="Times New Roman"/>
          <w:sz w:val="22"/>
          <w:lang w:eastAsia="en-GB"/>
        </w:rPr>
        <w:t xml:space="preserve"> arrange an appointment for delivery of their sample</w:t>
      </w:r>
      <w:r>
        <w:rPr>
          <w:rFonts w:asciiTheme="minorHAnsi" w:eastAsia="Times New Roman" w:hAnsiTheme="minorHAnsi" w:cs="Times New Roman"/>
          <w:sz w:val="22"/>
          <w:lang w:eastAsia="en-GB"/>
        </w:rPr>
        <w:t>.</w:t>
      </w:r>
      <w:r w:rsidRPr="005F5FF1">
        <w:rPr>
          <w:rFonts w:asciiTheme="minorHAnsi" w:eastAsia="Times New Roman" w:hAnsiTheme="minorHAnsi" w:cs="Times New Roman"/>
          <w:sz w:val="22"/>
          <w:lang w:eastAsia="en-GB"/>
        </w:rPr>
        <w:t>  The Andrology appointment telephone number is 0113 2067110.</w:t>
      </w:r>
    </w:p>
    <w:p w14:paraId="5497A022" w14:textId="77777777" w:rsidR="005F5FF1" w:rsidRPr="005F5FF1" w:rsidRDefault="00A534F2" w:rsidP="005F5FF1">
      <w:pPr>
        <w:numPr>
          <w:ilvl w:val="0"/>
          <w:numId w:val="1"/>
        </w:numPr>
        <w:spacing w:before="100" w:beforeAutospacing="1" w:after="100" w:afterAutospacing="1"/>
        <w:rPr>
          <w:rFonts w:asciiTheme="minorHAnsi" w:eastAsia="Times New Roman" w:hAnsiTheme="minorHAnsi" w:cs="Times New Roman"/>
          <w:sz w:val="22"/>
          <w:lang w:eastAsia="en-GB"/>
        </w:rPr>
      </w:pPr>
      <w:proofErr w:type="spellStart"/>
      <w:r w:rsidRPr="005F5FF1">
        <w:rPr>
          <w:rFonts w:asciiTheme="minorHAnsi" w:eastAsia="Times New Roman" w:hAnsiTheme="minorHAnsi" w:cs="Times New Roman"/>
          <w:b/>
          <w:bCs/>
          <w:sz w:val="22"/>
          <w:lang w:eastAsia="en-GB"/>
        </w:rPr>
        <w:lastRenderedPageBreak/>
        <w:t>Infertilty</w:t>
      </w:r>
      <w:proofErr w:type="spellEnd"/>
      <w:r w:rsidRPr="005F5FF1">
        <w:rPr>
          <w:rFonts w:asciiTheme="minorHAnsi" w:eastAsia="Times New Roman" w:hAnsiTheme="minorHAnsi" w:cs="Times New Roman"/>
          <w:b/>
          <w:bCs/>
          <w:sz w:val="22"/>
          <w:lang w:eastAsia="en-GB"/>
        </w:rPr>
        <w:t>/reversal analysis</w:t>
      </w:r>
      <w:r w:rsidRPr="005F5FF1">
        <w:rPr>
          <w:rFonts w:asciiTheme="minorHAnsi" w:eastAsia="Times New Roman" w:hAnsiTheme="minorHAnsi" w:cs="Times New Roman"/>
          <w:sz w:val="22"/>
          <w:lang w:eastAsia="en-GB"/>
        </w:rPr>
        <w:t xml:space="preserve"> - </w:t>
      </w:r>
      <w:r w:rsidR="004722F5">
        <w:rPr>
          <w:rFonts w:asciiTheme="minorHAnsi" w:eastAsia="Times New Roman" w:hAnsiTheme="minorHAnsi" w:cs="Times New Roman"/>
          <w:b/>
          <w:bCs/>
          <w:sz w:val="22"/>
          <w:lang w:eastAsia="en-GB"/>
        </w:rPr>
        <w:t xml:space="preserve">AT PRESENT </w:t>
      </w:r>
      <w:r w:rsidR="004722F5">
        <w:rPr>
          <w:rFonts w:asciiTheme="minorHAnsi" w:eastAsia="Times New Roman" w:hAnsiTheme="minorHAnsi" w:cs="Times New Roman"/>
          <w:bCs/>
          <w:sz w:val="22"/>
          <w:lang w:eastAsia="en-GB"/>
        </w:rPr>
        <w:t>can</w:t>
      </w:r>
      <w:r w:rsidRPr="005F5FF1">
        <w:rPr>
          <w:rFonts w:asciiTheme="minorHAnsi" w:eastAsia="Times New Roman" w:hAnsiTheme="minorHAnsi" w:cs="Times New Roman"/>
          <w:sz w:val="22"/>
          <w:lang w:eastAsia="en-GB"/>
        </w:rPr>
        <w:t xml:space="preserve"> be produced </w:t>
      </w:r>
      <w:r w:rsidR="004722F5">
        <w:rPr>
          <w:rFonts w:asciiTheme="minorHAnsi" w:eastAsia="Times New Roman" w:hAnsiTheme="minorHAnsi" w:cs="Times New Roman"/>
          <w:sz w:val="22"/>
          <w:lang w:eastAsia="en-GB"/>
        </w:rPr>
        <w:t xml:space="preserve">on-site and </w:t>
      </w:r>
      <w:r w:rsidRPr="005F5FF1">
        <w:rPr>
          <w:rFonts w:asciiTheme="minorHAnsi" w:eastAsia="Times New Roman" w:hAnsiTheme="minorHAnsi" w:cs="Times New Roman"/>
          <w:sz w:val="22"/>
          <w:lang w:eastAsia="en-GB"/>
        </w:rPr>
        <w:t>off-site</w:t>
      </w:r>
      <w:r w:rsidR="004722F5">
        <w:rPr>
          <w:rFonts w:asciiTheme="minorHAnsi" w:eastAsia="Times New Roman" w:hAnsiTheme="minorHAnsi" w:cs="Times New Roman"/>
          <w:sz w:val="22"/>
          <w:lang w:eastAsia="en-GB"/>
        </w:rPr>
        <w:t xml:space="preserve">.  If samples are produced </w:t>
      </w:r>
      <w:r w:rsidR="006F5713">
        <w:rPr>
          <w:rFonts w:asciiTheme="minorHAnsi" w:eastAsia="Times New Roman" w:hAnsiTheme="minorHAnsi" w:cs="Times New Roman"/>
          <w:sz w:val="22"/>
          <w:lang w:eastAsia="en-GB"/>
        </w:rPr>
        <w:t>off-site,</w:t>
      </w:r>
      <w:r w:rsidR="004722F5">
        <w:rPr>
          <w:rFonts w:asciiTheme="minorHAnsi" w:eastAsia="Times New Roman" w:hAnsiTheme="minorHAnsi" w:cs="Times New Roman"/>
          <w:sz w:val="22"/>
          <w:lang w:eastAsia="en-GB"/>
        </w:rPr>
        <w:t xml:space="preserve"> then the patient must</w:t>
      </w:r>
      <w:r w:rsidRPr="005F5FF1">
        <w:rPr>
          <w:rFonts w:asciiTheme="minorHAnsi" w:eastAsia="Times New Roman" w:hAnsiTheme="minorHAnsi" w:cs="Times New Roman"/>
          <w:sz w:val="22"/>
          <w:lang w:eastAsia="en-GB"/>
        </w:rPr>
        <w:t xml:space="preserve"> deliv</w:t>
      </w:r>
      <w:r w:rsidR="004722F5">
        <w:rPr>
          <w:rFonts w:asciiTheme="minorHAnsi" w:eastAsia="Times New Roman" w:hAnsiTheme="minorHAnsi" w:cs="Times New Roman"/>
          <w:sz w:val="22"/>
          <w:lang w:eastAsia="en-GB"/>
        </w:rPr>
        <w:t xml:space="preserve">er it </w:t>
      </w:r>
      <w:r w:rsidRPr="005F5FF1">
        <w:rPr>
          <w:rFonts w:asciiTheme="minorHAnsi" w:eastAsia="Times New Roman" w:hAnsiTheme="minorHAnsi" w:cs="Times New Roman"/>
          <w:sz w:val="22"/>
          <w:lang w:eastAsia="en-GB"/>
        </w:rPr>
        <w:t>to the department within 30 mins of production at the time of the prearranged appointment.</w:t>
      </w:r>
    </w:p>
    <w:p w14:paraId="57E72226" w14:textId="77777777" w:rsidR="005F5FF1" w:rsidRPr="005F5FF1" w:rsidRDefault="00A534F2" w:rsidP="005F5FF1">
      <w:pPr>
        <w:numPr>
          <w:ilvl w:val="0"/>
          <w:numId w:val="1"/>
        </w:num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b/>
          <w:bCs/>
          <w:sz w:val="22"/>
          <w:lang w:eastAsia="en-GB"/>
        </w:rPr>
        <w:t>Post vasectomy sample - initial samples after the vasect</w:t>
      </w:r>
      <w:r w:rsidR="004722F5">
        <w:rPr>
          <w:rFonts w:asciiTheme="minorHAnsi" w:eastAsia="Times New Roman" w:hAnsiTheme="minorHAnsi" w:cs="Times New Roman"/>
          <w:b/>
          <w:bCs/>
          <w:sz w:val="22"/>
          <w:lang w:eastAsia="en-GB"/>
        </w:rPr>
        <w:t xml:space="preserve">omy procedure - AT PRESENT </w:t>
      </w:r>
      <w:r w:rsidR="004722F5">
        <w:rPr>
          <w:rFonts w:asciiTheme="minorHAnsi" w:eastAsia="Times New Roman" w:hAnsiTheme="minorHAnsi" w:cs="Times New Roman"/>
          <w:bCs/>
          <w:sz w:val="22"/>
          <w:lang w:eastAsia="en-GB"/>
        </w:rPr>
        <w:t>can</w:t>
      </w:r>
      <w:r w:rsidRPr="005F5FF1">
        <w:rPr>
          <w:rFonts w:asciiTheme="minorHAnsi" w:eastAsia="Times New Roman" w:hAnsiTheme="minorHAnsi" w:cs="Times New Roman"/>
          <w:b/>
          <w:bCs/>
          <w:sz w:val="22"/>
          <w:lang w:eastAsia="en-GB"/>
        </w:rPr>
        <w:t xml:space="preserve"> </w:t>
      </w:r>
      <w:r w:rsidRPr="005F5FF1">
        <w:rPr>
          <w:rFonts w:asciiTheme="minorHAnsi" w:eastAsia="Times New Roman" w:hAnsiTheme="minorHAnsi" w:cs="Times New Roman"/>
          <w:sz w:val="22"/>
          <w:lang w:eastAsia="en-GB"/>
        </w:rPr>
        <w:t xml:space="preserve">be produced </w:t>
      </w:r>
      <w:r w:rsidR="004722F5">
        <w:rPr>
          <w:rFonts w:asciiTheme="minorHAnsi" w:eastAsia="Times New Roman" w:hAnsiTheme="minorHAnsi" w:cs="Times New Roman"/>
          <w:sz w:val="22"/>
          <w:lang w:eastAsia="en-GB"/>
        </w:rPr>
        <w:t xml:space="preserve">on-site and </w:t>
      </w:r>
      <w:r w:rsidRPr="005F5FF1">
        <w:rPr>
          <w:rFonts w:asciiTheme="minorHAnsi" w:eastAsia="Times New Roman" w:hAnsiTheme="minorHAnsi" w:cs="Times New Roman"/>
          <w:sz w:val="22"/>
          <w:lang w:eastAsia="en-GB"/>
        </w:rPr>
        <w:t xml:space="preserve">off-site and brought to the department within 2 hours of production at the time of the pre-arranged appointment. If sperm are seen in this initial </w:t>
      </w:r>
      <w:r w:rsidR="006F5713" w:rsidRPr="005F5FF1">
        <w:rPr>
          <w:rFonts w:asciiTheme="minorHAnsi" w:eastAsia="Times New Roman" w:hAnsiTheme="minorHAnsi" w:cs="Times New Roman"/>
          <w:sz w:val="22"/>
          <w:lang w:eastAsia="en-GB"/>
        </w:rPr>
        <w:t>sample,</w:t>
      </w:r>
      <w:r w:rsidRPr="005F5FF1">
        <w:rPr>
          <w:rFonts w:asciiTheme="minorHAnsi" w:eastAsia="Times New Roman" w:hAnsiTheme="minorHAnsi" w:cs="Times New Roman"/>
          <w:sz w:val="22"/>
          <w:lang w:eastAsia="en-GB"/>
        </w:rPr>
        <w:t xml:space="preserve"> then guidelines state subsequent samples must be examined within 1 hour of production in order confirm motility status of any sperm present. </w:t>
      </w:r>
      <w:r w:rsidR="006F5713" w:rsidRPr="005F5FF1">
        <w:rPr>
          <w:rFonts w:asciiTheme="minorHAnsi" w:eastAsia="Times New Roman" w:hAnsiTheme="minorHAnsi" w:cs="Times New Roman"/>
          <w:sz w:val="22"/>
          <w:lang w:eastAsia="en-GB"/>
        </w:rPr>
        <w:t>Consequently,</w:t>
      </w:r>
      <w:r w:rsidRPr="005F5FF1">
        <w:rPr>
          <w:rFonts w:asciiTheme="minorHAnsi" w:eastAsia="Times New Roman" w:hAnsiTheme="minorHAnsi" w:cs="Times New Roman"/>
          <w:sz w:val="22"/>
          <w:lang w:eastAsia="en-GB"/>
        </w:rPr>
        <w:t xml:space="preserve"> patients will need to deliver subsequent samples within 30 mins of production to the department to allow time for receipt of sample.</w:t>
      </w:r>
    </w:p>
    <w:p w14:paraId="5915F7ED" w14:textId="77777777" w:rsidR="005F5FF1" w:rsidRPr="005F5FF1" w:rsidRDefault="00A534F2" w:rsidP="005F5FF1">
      <w:pPr>
        <w:spacing w:before="100" w:beforeAutospacing="1" w:after="100" w:afterAutospacing="1"/>
        <w:outlineLvl w:val="1"/>
        <w:rPr>
          <w:rFonts w:asciiTheme="minorHAnsi" w:eastAsia="Times New Roman" w:hAnsiTheme="minorHAnsi" w:cs="Times New Roman"/>
          <w:b/>
          <w:bCs/>
          <w:sz w:val="22"/>
          <w:lang w:eastAsia="en-GB"/>
        </w:rPr>
      </w:pPr>
      <w:r w:rsidRPr="005F5FF1">
        <w:rPr>
          <w:rFonts w:asciiTheme="minorHAnsi" w:eastAsia="Times New Roman" w:hAnsiTheme="minorHAnsi" w:cs="Times New Roman"/>
          <w:b/>
          <w:bCs/>
          <w:sz w:val="22"/>
          <w:lang w:eastAsia="en-GB"/>
        </w:rPr>
        <w:t>How to request a semen analysis</w:t>
      </w:r>
    </w:p>
    <w:p w14:paraId="3AD51D0F" w14:textId="77777777" w:rsid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1. Give the patient the following forms (these can be found on Leeds Health Pathways - links below)</w:t>
      </w:r>
    </w:p>
    <w:p w14:paraId="1CC899C0" w14:textId="77777777" w:rsidR="000869F9"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br/>
        <w:t xml:space="preserve">a. </w:t>
      </w:r>
      <w:hyperlink r:id="rId7" w:history="1">
        <w:proofErr w:type="spellStart"/>
        <w:r w:rsidRPr="005F5FF1">
          <w:rPr>
            <w:rFonts w:asciiTheme="minorHAnsi" w:eastAsia="Times New Roman" w:hAnsiTheme="minorHAnsi" w:cs="Times New Roman"/>
            <w:b/>
            <w:bCs/>
            <w:sz w:val="22"/>
            <w:lang w:eastAsia="en-GB"/>
          </w:rPr>
          <w:t>Semenology</w:t>
        </w:r>
        <w:proofErr w:type="spellEnd"/>
        <w:r w:rsidRPr="005F5FF1">
          <w:rPr>
            <w:rFonts w:asciiTheme="minorHAnsi" w:eastAsia="Times New Roman" w:hAnsiTheme="minorHAnsi" w:cs="Times New Roman"/>
            <w:b/>
            <w:bCs/>
            <w:sz w:val="22"/>
            <w:lang w:eastAsia="en-GB"/>
          </w:rPr>
          <w:t xml:space="preserve"> request form</w:t>
        </w:r>
        <w:r w:rsidRPr="005F5FF1">
          <w:rPr>
            <w:rFonts w:asciiTheme="minorHAnsi" w:eastAsia="Times New Roman" w:hAnsiTheme="minorHAnsi" w:cs="Times New Roman"/>
            <w:bCs/>
            <w:sz w:val="22"/>
            <w:lang w:eastAsia="en-GB"/>
          </w:rPr>
          <w:t xml:space="preserve"> </w:t>
        </w:r>
      </w:hyperlink>
      <w:r w:rsidRPr="005F5FF1">
        <w:rPr>
          <w:rFonts w:asciiTheme="minorHAnsi" w:eastAsia="Times New Roman" w:hAnsiTheme="minorHAnsi" w:cs="Times New Roman"/>
          <w:sz w:val="22"/>
          <w:lang w:eastAsia="en-GB"/>
        </w:rPr>
        <w:t xml:space="preserve"> (please complete the referring Doctor and surgery/clinic address for </w:t>
      </w:r>
      <w:r>
        <w:rPr>
          <w:rFonts w:asciiTheme="minorHAnsi" w:eastAsia="Times New Roman" w:hAnsiTheme="minorHAnsi" w:cs="Times New Roman"/>
          <w:sz w:val="22"/>
          <w:lang w:eastAsia="en-GB"/>
        </w:rPr>
        <w:t xml:space="preserve">  </w:t>
      </w:r>
      <w:r w:rsidRPr="005F5FF1">
        <w:rPr>
          <w:rFonts w:asciiTheme="minorHAnsi" w:eastAsia="Times New Roman" w:hAnsiTheme="minorHAnsi" w:cs="Times New Roman"/>
          <w:sz w:val="22"/>
          <w:lang w:eastAsia="en-GB"/>
        </w:rPr>
        <w:t>the patient)</w:t>
      </w:r>
    </w:p>
    <w:p w14:paraId="56BF114C" w14:textId="77777777" w:rsidR="005F5FF1" w:rsidRDefault="00A534F2" w:rsidP="005F5FF1">
      <w:pPr>
        <w:spacing w:before="100" w:beforeAutospacing="1" w:after="100" w:afterAutospacing="1"/>
        <w:rPr>
          <w:rFonts w:asciiTheme="minorHAnsi" w:eastAsia="Times New Roman" w:hAnsiTheme="minorHAnsi" w:cs="Times New Roman"/>
          <w:sz w:val="22"/>
          <w:lang w:eastAsia="en-GB"/>
        </w:rPr>
      </w:pPr>
      <w:r>
        <w:rPr>
          <w:rFonts w:asciiTheme="minorHAnsi" w:eastAsia="Times New Roman" w:hAnsiTheme="minorHAnsi" w:cs="Times New Roman"/>
          <w:sz w:val="22"/>
          <w:lang w:eastAsia="en-GB"/>
        </w:rPr>
        <w:t xml:space="preserve"> </w:t>
      </w:r>
      <w:hyperlink r:id="rId8" w:history="1">
        <w:r w:rsidRPr="00B45D79">
          <w:rPr>
            <w:rStyle w:val="Hyperlink"/>
            <w:rFonts w:asciiTheme="minorHAnsi" w:eastAsia="Times New Roman" w:hAnsiTheme="minorHAnsi" w:cs="Times New Roman"/>
            <w:sz w:val="22"/>
            <w:lang w:eastAsia="en-GB"/>
          </w:rPr>
          <w:t>http://nww.lhp.leedsth.nhs.uk/referral_forms/187.pdf</w:t>
        </w:r>
      </w:hyperlink>
    </w:p>
    <w:p w14:paraId="7B077370" w14:textId="77777777" w:rsid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b. Depending on the analysis required please give the patient either:</w:t>
      </w:r>
    </w:p>
    <w:p w14:paraId="67E47FEE" w14:textId="77777777" w:rsidR="005F5FF1" w:rsidRDefault="00A534F2" w:rsidP="005F5FF1">
      <w:pPr>
        <w:spacing w:before="100" w:beforeAutospacing="1" w:after="100" w:afterAutospacing="1"/>
        <w:rPr>
          <w:rFonts w:asciiTheme="minorHAnsi" w:eastAsia="Times New Roman" w:hAnsiTheme="minorHAnsi" w:cs="Times New Roman"/>
          <w:b/>
          <w:sz w:val="22"/>
          <w:lang w:eastAsia="en-GB"/>
        </w:rPr>
      </w:pPr>
      <w:r w:rsidRPr="005F5FF1">
        <w:rPr>
          <w:rFonts w:asciiTheme="minorHAnsi" w:eastAsia="Times New Roman" w:hAnsiTheme="minorHAnsi" w:cs="Times New Roman"/>
          <w:b/>
          <w:sz w:val="22"/>
          <w:lang w:eastAsia="en-GB"/>
        </w:rPr>
        <w:t>    </w:t>
      </w:r>
      <w:proofErr w:type="spellStart"/>
      <w:r w:rsidRPr="005F5FF1">
        <w:rPr>
          <w:rFonts w:asciiTheme="minorHAnsi" w:eastAsia="Times New Roman" w:hAnsiTheme="minorHAnsi" w:cs="Times New Roman"/>
          <w:b/>
          <w:sz w:val="22"/>
          <w:lang w:eastAsia="en-GB"/>
        </w:rPr>
        <w:t>i</w:t>
      </w:r>
      <w:proofErr w:type="spellEnd"/>
      <w:r w:rsidRPr="005F5FF1">
        <w:rPr>
          <w:rFonts w:asciiTheme="minorHAnsi" w:eastAsia="Times New Roman" w:hAnsiTheme="minorHAnsi" w:cs="Times New Roman"/>
          <w:b/>
          <w:sz w:val="22"/>
          <w:lang w:eastAsia="en-GB"/>
        </w:rPr>
        <w:t xml:space="preserve">. </w:t>
      </w:r>
      <w:hyperlink r:id="rId9" w:history="1">
        <w:r w:rsidRPr="005F5FF1">
          <w:rPr>
            <w:rFonts w:asciiTheme="minorHAnsi" w:eastAsia="Times New Roman" w:hAnsiTheme="minorHAnsi" w:cs="Times New Roman"/>
            <w:b/>
            <w:sz w:val="22"/>
            <w:lang w:eastAsia="en-GB"/>
          </w:rPr>
          <w:t>Infertility or Vasectomy reversal information for patients form</w:t>
        </w:r>
      </w:hyperlink>
      <w:r w:rsidRPr="005F5FF1">
        <w:rPr>
          <w:rFonts w:asciiTheme="minorHAnsi" w:eastAsia="Times New Roman" w:hAnsiTheme="minorHAnsi" w:cs="Times New Roman"/>
          <w:b/>
          <w:sz w:val="22"/>
          <w:lang w:eastAsia="en-GB"/>
        </w:rPr>
        <w:t> </w:t>
      </w:r>
    </w:p>
    <w:p w14:paraId="440CAB32" w14:textId="77777777" w:rsidR="000869F9" w:rsidRDefault="00000000" w:rsidP="005F5FF1">
      <w:pPr>
        <w:spacing w:before="100" w:beforeAutospacing="1" w:after="100" w:afterAutospacing="1"/>
        <w:rPr>
          <w:rFonts w:asciiTheme="minorHAnsi" w:hAnsiTheme="minorHAnsi"/>
          <w:sz w:val="22"/>
        </w:rPr>
      </w:pPr>
      <w:hyperlink r:id="rId10" w:history="1">
        <w:r w:rsidR="00A534F2" w:rsidRPr="00802C03">
          <w:rPr>
            <w:rStyle w:val="Hyperlink"/>
            <w:rFonts w:asciiTheme="minorHAnsi" w:hAnsiTheme="minorHAnsi"/>
            <w:sz w:val="22"/>
          </w:rPr>
          <w:t>http://nww.lhp.leedsth.nhs.uk/referral_info/187reversal.pdf</w:t>
        </w:r>
      </w:hyperlink>
    </w:p>
    <w:p w14:paraId="35107FEC" w14:textId="77777777" w:rsidR="005F5FF1" w:rsidRDefault="00A534F2" w:rsidP="005F5FF1">
      <w:pPr>
        <w:spacing w:before="100" w:beforeAutospacing="1" w:after="100" w:afterAutospacing="1"/>
        <w:rPr>
          <w:rFonts w:asciiTheme="minorHAnsi" w:eastAsia="Times New Roman" w:hAnsiTheme="minorHAnsi" w:cs="Times New Roman"/>
          <w:b/>
          <w:bCs/>
          <w:sz w:val="22"/>
          <w:lang w:eastAsia="en-GB"/>
        </w:rPr>
      </w:pPr>
      <w:r w:rsidRPr="005F5FF1">
        <w:rPr>
          <w:rFonts w:asciiTheme="minorHAnsi" w:eastAsia="Times New Roman" w:hAnsiTheme="minorHAnsi" w:cs="Times New Roman"/>
          <w:b/>
          <w:sz w:val="22"/>
          <w:lang w:eastAsia="en-GB"/>
        </w:rPr>
        <w:t xml:space="preserve">    ii. </w:t>
      </w:r>
      <w:hyperlink r:id="rId11" w:history="1">
        <w:r w:rsidRPr="005F5FF1">
          <w:rPr>
            <w:rFonts w:asciiTheme="minorHAnsi" w:eastAsia="Times New Roman" w:hAnsiTheme="minorHAnsi" w:cs="Times New Roman"/>
            <w:b/>
            <w:sz w:val="22"/>
            <w:lang w:eastAsia="en-GB"/>
          </w:rPr>
          <w:t>Post vasectomy semen analysis information for patients form</w:t>
        </w:r>
      </w:hyperlink>
      <w:r w:rsidRPr="005F5FF1">
        <w:rPr>
          <w:rFonts w:asciiTheme="minorHAnsi" w:eastAsia="Times New Roman" w:hAnsiTheme="minorHAnsi" w:cs="Times New Roman"/>
          <w:b/>
          <w:bCs/>
          <w:sz w:val="22"/>
          <w:lang w:eastAsia="en-GB"/>
        </w:rPr>
        <w:t> </w:t>
      </w:r>
    </w:p>
    <w:p w14:paraId="550843A5" w14:textId="77777777" w:rsidR="00FD070E" w:rsidRDefault="00A534F2" w:rsidP="005F5FF1">
      <w:pPr>
        <w:spacing w:before="100" w:beforeAutospacing="1" w:after="100" w:afterAutospacing="1"/>
        <w:rPr>
          <w:rFonts w:asciiTheme="minorHAnsi" w:eastAsia="Times New Roman" w:hAnsiTheme="minorHAnsi" w:cs="Times New Roman"/>
          <w:bCs/>
          <w:sz w:val="22"/>
          <w:lang w:eastAsia="en-GB"/>
        </w:rPr>
      </w:pPr>
      <w:r>
        <w:rPr>
          <w:rFonts w:asciiTheme="minorHAnsi" w:eastAsia="Times New Roman" w:hAnsiTheme="minorHAnsi" w:cs="Times New Roman"/>
          <w:bCs/>
          <w:sz w:val="22"/>
          <w:lang w:eastAsia="en-GB"/>
        </w:rPr>
        <w:t xml:space="preserve">       </w:t>
      </w:r>
      <w:hyperlink r:id="rId12" w:history="1">
        <w:r w:rsidRPr="00B45D79">
          <w:rPr>
            <w:rStyle w:val="Hyperlink"/>
            <w:rFonts w:asciiTheme="minorHAnsi" w:eastAsia="Times New Roman" w:hAnsiTheme="minorHAnsi" w:cs="Times New Roman"/>
            <w:bCs/>
            <w:sz w:val="22"/>
            <w:lang w:eastAsia="en-GB"/>
          </w:rPr>
          <w:t>http://nww.lhp.leedsth.nhs.uk/referral_info/187PostVas.pdf</w:t>
        </w:r>
      </w:hyperlink>
    </w:p>
    <w:p w14:paraId="3917F2A6"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b/>
          <w:sz w:val="22"/>
          <w:lang w:eastAsia="en-GB"/>
        </w:rPr>
        <w:br/>
      </w:r>
      <w:r w:rsidRPr="005F5FF1">
        <w:rPr>
          <w:rFonts w:asciiTheme="minorHAnsi" w:eastAsia="Times New Roman" w:hAnsiTheme="minorHAnsi" w:cs="Times New Roman"/>
          <w:sz w:val="22"/>
          <w:lang w:eastAsia="en-GB"/>
        </w:rPr>
        <w:t>2. Explain to the patient to arrange an appointment with the Andrology unit on 0113 2067110 as explained on the patient information sheet.</w:t>
      </w:r>
    </w:p>
    <w:p w14:paraId="66C49EBF" w14:textId="77777777" w:rsidR="005F5FF1" w:rsidRPr="005F5FF1" w:rsidRDefault="00A534F2" w:rsidP="005F5FF1">
      <w:pPr>
        <w:spacing w:before="100" w:beforeAutospacing="1" w:after="100" w:afterAutospacing="1"/>
        <w:outlineLvl w:val="1"/>
        <w:rPr>
          <w:rFonts w:asciiTheme="minorHAnsi" w:eastAsia="Times New Roman" w:hAnsiTheme="minorHAnsi" w:cs="Times New Roman"/>
          <w:b/>
          <w:bCs/>
          <w:sz w:val="22"/>
          <w:lang w:eastAsia="en-GB"/>
        </w:rPr>
      </w:pPr>
      <w:r w:rsidRPr="005F5FF1">
        <w:rPr>
          <w:rFonts w:asciiTheme="minorHAnsi" w:eastAsia="Times New Roman" w:hAnsiTheme="minorHAnsi" w:cs="Times New Roman"/>
          <w:b/>
          <w:bCs/>
          <w:sz w:val="22"/>
          <w:lang w:eastAsia="en-GB"/>
        </w:rPr>
        <w:t>Instructions for the production of semen samples</w:t>
      </w:r>
    </w:p>
    <w:p w14:paraId="200AFA6D"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Instructions for the production of semen samples can be found in the aforementioned patient information leaflets. Patients should be advised to follow the instructions as shown in the relevant leaflet, according to the test required, in order to optimise the semen sample they produce.</w:t>
      </w:r>
      <w:r w:rsidRPr="005F5FF1">
        <w:rPr>
          <w:rFonts w:asciiTheme="minorHAnsi" w:eastAsia="Times New Roman" w:hAnsiTheme="minorHAnsi" w:cs="Times New Roman"/>
          <w:sz w:val="22"/>
          <w:lang w:eastAsia="en-GB"/>
        </w:rPr>
        <w:br/>
        <w:t>The patient must:</w:t>
      </w:r>
    </w:p>
    <w:p w14:paraId="6035F6CC" w14:textId="77777777" w:rsidR="0067367E" w:rsidRPr="0067367E" w:rsidRDefault="00A534F2" w:rsidP="0067367E">
      <w:pPr>
        <w:numPr>
          <w:ilvl w:val="0"/>
          <w:numId w:val="2"/>
        </w:numPr>
        <w:spacing w:before="120" w:beforeAutospacing="1" w:after="100" w:afterAutospacing="1"/>
        <w:ind w:right="-8"/>
        <w:jc w:val="both"/>
        <w:rPr>
          <w:rFonts w:ascii="Calibri" w:hAnsi="Calibri" w:cs="Arial"/>
          <w:sz w:val="22"/>
        </w:rPr>
      </w:pPr>
      <w:r w:rsidRPr="0067367E">
        <w:rPr>
          <w:rFonts w:asciiTheme="minorHAnsi" w:eastAsia="Times New Roman" w:hAnsiTheme="minorHAnsi" w:cs="Times New Roman"/>
          <w:sz w:val="22"/>
          <w:lang w:eastAsia="en-GB"/>
        </w:rPr>
        <w:t>Wait at least 12 weeks and 20 ejaculations before producing their first sample for Post Vasectomy Semen Analysis.</w:t>
      </w:r>
    </w:p>
    <w:p w14:paraId="1149C9BA" w14:textId="77777777" w:rsidR="004212BD" w:rsidRPr="0067367E" w:rsidRDefault="00A534F2" w:rsidP="005F5FF1">
      <w:pPr>
        <w:numPr>
          <w:ilvl w:val="0"/>
          <w:numId w:val="2"/>
        </w:numPr>
        <w:spacing w:before="100" w:beforeAutospacing="1" w:after="100" w:afterAutospacing="1"/>
        <w:ind w:right="-8"/>
        <w:jc w:val="both"/>
        <w:rPr>
          <w:rFonts w:asciiTheme="minorHAnsi" w:eastAsia="Times New Roman" w:hAnsiTheme="minorHAnsi" w:cs="Times New Roman"/>
          <w:sz w:val="22"/>
          <w:lang w:eastAsia="en-GB"/>
        </w:rPr>
      </w:pPr>
      <w:r w:rsidRPr="0067367E">
        <w:rPr>
          <w:rFonts w:ascii="Calibri" w:hAnsi="Calibri" w:cs="Arial"/>
          <w:sz w:val="22"/>
        </w:rPr>
        <w:t>Any sexual activity that results in ejaculation (intercourse or masturbation) for at least 2 days before your appointment, but no longer than 7 days.</w:t>
      </w:r>
    </w:p>
    <w:p w14:paraId="56CCA156" w14:textId="77777777" w:rsidR="005F5FF1" w:rsidRPr="005F5FF1" w:rsidRDefault="00A534F2" w:rsidP="005F5FF1">
      <w:pPr>
        <w:numPr>
          <w:ilvl w:val="0"/>
          <w:numId w:val="2"/>
        </w:num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lastRenderedPageBreak/>
        <w:t>Only use the pot provided</w:t>
      </w:r>
      <w:r w:rsidR="00FD070E">
        <w:rPr>
          <w:rFonts w:asciiTheme="minorHAnsi" w:eastAsia="Times New Roman" w:hAnsiTheme="minorHAnsi" w:cs="Times New Roman"/>
          <w:sz w:val="22"/>
          <w:lang w:eastAsia="en-GB"/>
        </w:rPr>
        <w:t xml:space="preserve"> by the department</w:t>
      </w:r>
      <w:r w:rsidRPr="005F5FF1">
        <w:rPr>
          <w:rFonts w:asciiTheme="minorHAnsi" w:eastAsia="Times New Roman" w:hAnsiTheme="minorHAnsi" w:cs="Times New Roman"/>
          <w:sz w:val="22"/>
          <w:lang w:eastAsia="en-GB"/>
        </w:rPr>
        <w:t xml:space="preserve"> to collect their sample. Patients will be sent a pot by post from the Andrology Unit.</w:t>
      </w:r>
    </w:p>
    <w:p w14:paraId="03564600" w14:textId="77777777" w:rsidR="005F5FF1" w:rsidRPr="005F5FF1" w:rsidRDefault="00A534F2" w:rsidP="005F5FF1">
      <w:pPr>
        <w:numPr>
          <w:ilvl w:val="0"/>
          <w:numId w:val="2"/>
        </w:num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Deliver samples within 30 mins of production (</w:t>
      </w:r>
      <w:proofErr w:type="spellStart"/>
      <w:r w:rsidRPr="005F5FF1">
        <w:rPr>
          <w:rFonts w:asciiTheme="minorHAnsi" w:eastAsia="Times New Roman" w:hAnsiTheme="minorHAnsi" w:cs="Times New Roman"/>
          <w:sz w:val="22"/>
          <w:lang w:eastAsia="en-GB"/>
        </w:rPr>
        <w:t>iinitial</w:t>
      </w:r>
      <w:proofErr w:type="spellEnd"/>
      <w:r w:rsidRPr="005F5FF1">
        <w:rPr>
          <w:rFonts w:asciiTheme="minorHAnsi" w:eastAsia="Times New Roman" w:hAnsiTheme="minorHAnsi" w:cs="Times New Roman"/>
          <w:sz w:val="22"/>
          <w:lang w:eastAsia="en-GB"/>
        </w:rPr>
        <w:t xml:space="preserve"> (first) samples for Post Vasectomy Semen Analysis can be delivered to the department within 2 hours of production)</w:t>
      </w:r>
    </w:p>
    <w:p w14:paraId="1FC814BD" w14:textId="77777777" w:rsidR="005F5FF1" w:rsidRPr="005F5FF1" w:rsidRDefault="00A534F2" w:rsidP="005F5FF1">
      <w:pPr>
        <w:numPr>
          <w:ilvl w:val="0"/>
          <w:numId w:val="2"/>
        </w:num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Produce their sample by masturbation only, and not by 'withdrawing' after intercourse.</w:t>
      </w:r>
    </w:p>
    <w:p w14:paraId="59D06CFA" w14:textId="77777777" w:rsidR="005F5FF1" w:rsidRPr="005F5FF1" w:rsidRDefault="00A534F2" w:rsidP="005F5FF1">
      <w:pPr>
        <w:numPr>
          <w:ilvl w:val="0"/>
          <w:numId w:val="2"/>
        </w:num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Not use a condom to collect their sample as condoms can adversely affect sperm quality.</w:t>
      </w:r>
    </w:p>
    <w:p w14:paraId="2BF19640" w14:textId="77777777" w:rsidR="005F5FF1" w:rsidRPr="005F5FF1" w:rsidRDefault="00A534F2" w:rsidP="005F5FF1">
      <w:pPr>
        <w:numPr>
          <w:ilvl w:val="0"/>
          <w:numId w:val="2"/>
        </w:num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Not use lubricants when producing their sample.</w:t>
      </w:r>
    </w:p>
    <w:p w14:paraId="6E1DF083" w14:textId="77777777" w:rsidR="005F5FF1" w:rsidRPr="005F5FF1" w:rsidRDefault="00A534F2" w:rsidP="005F5FF1">
      <w:pPr>
        <w:numPr>
          <w:ilvl w:val="0"/>
          <w:numId w:val="2"/>
        </w:num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 xml:space="preserve">Attempt to collect </w:t>
      </w:r>
      <w:r w:rsidR="00FD070E" w:rsidRPr="005F5FF1">
        <w:rPr>
          <w:rFonts w:asciiTheme="minorHAnsi" w:eastAsia="Times New Roman" w:hAnsiTheme="minorHAnsi" w:cs="Times New Roman"/>
          <w:sz w:val="22"/>
          <w:lang w:eastAsia="en-GB"/>
        </w:rPr>
        <w:t>the entire</w:t>
      </w:r>
      <w:r w:rsidRPr="005F5FF1">
        <w:rPr>
          <w:rFonts w:asciiTheme="minorHAnsi" w:eastAsia="Times New Roman" w:hAnsiTheme="minorHAnsi" w:cs="Times New Roman"/>
          <w:sz w:val="22"/>
          <w:lang w:eastAsia="en-GB"/>
        </w:rPr>
        <w:t xml:space="preserve"> sample in the pot and advise a member of staff if any of the sample is not collected. </w:t>
      </w:r>
      <w:r w:rsidRPr="005F5FF1">
        <w:rPr>
          <w:rFonts w:asciiTheme="minorHAnsi" w:eastAsia="Times New Roman" w:hAnsiTheme="minorHAnsi" w:cs="Times New Roman"/>
          <w:sz w:val="22"/>
          <w:lang w:eastAsia="en-GB"/>
        </w:rPr>
        <w:br/>
      </w:r>
      <w:r w:rsidRPr="005F5FF1">
        <w:rPr>
          <w:rFonts w:asciiTheme="minorHAnsi" w:eastAsia="Times New Roman" w:hAnsiTheme="minorHAnsi" w:cs="Times New Roman"/>
          <w:b/>
          <w:bCs/>
          <w:sz w:val="22"/>
          <w:lang w:eastAsia="en-GB"/>
        </w:rPr>
        <w:t>N.B. Incomplete PVSA samples will not be accepted.</w:t>
      </w:r>
    </w:p>
    <w:p w14:paraId="0DA0B493" w14:textId="77777777" w:rsidR="005F5FF1" w:rsidRPr="005F5FF1" w:rsidRDefault="00A534F2" w:rsidP="005F5FF1">
      <w:pPr>
        <w:spacing w:before="100" w:beforeAutospacing="1" w:after="100" w:afterAutospacing="1"/>
        <w:outlineLvl w:val="1"/>
        <w:rPr>
          <w:rFonts w:asciiTheme="minorHAnsi" w:eastAsia="Times New Roman" w:hAnsiTheme="minorHAnsi" w:cs="Times New Roman"/>
          <w:b/>
          <w:bCs/>
          <w:sz w:val="22"/>
          <w:lang w:eastAsia="en-GB"/>
        </w:rPr>
      </w:pPr>
      <w:r w:rsidRPr="005F5FF1">
        <w:rPr>
          <w:rFonts w:asciiTheme="minorHAnsi" w:eastAsia="Times New Roman" w:hAnsiTheme="minorHAnsi" w:cs="Times New Roman"/>
          <w:b/>
          <w:bCs/>
          <w:sz w:val="22"/>
          <w:lang w:eastAsia="en-GB"/>
        </w:rPr>
        <w:t>Instructions for the transportation of semen samples</w:t>
      </w:r>
    </w:p>
    <w:p w14:paraId="693C1CEE" w14:textId="77777777" w:rsidR="00FD070E" w:rsidRDefault="00A534F2" w:rsidP="005F5FF1">
      <w:pPr>
        <w:numPr>
          <w:ilvl w:val="0"/>
          <w:numId w:val="3"/>
        </w:numPr>
        <w:spacing w:before="100" w:beforeAutospacing="1" w:after="100" w:afterAutospacing="1"/>
        <w:rPr>
          <w:rFonts w:asciiTheme="minorHAnsi" w:eastAsia="Times New Roman" w:hAnsiTheme="minorHAnsi" w:cs="Times New Roman"/>
          <w:sz w:val="22"/>
          <w:lang w:eastAsia="en-GB"/>
        </w:rPr>
      </w:pPr>
      <w:r>
        <w:rPr>
          <w:rFonts w:asciiTheme="minorHAnsi" w:eastAsia="Times New Roman" w:hAnsiTheme="minorHAnsi" w:cs="Times New Roman"/>
          <w:sz w:val="22"/>
          <w:lang w:eastAsia="en-GB"/>
        </w:rPr>
        <w:t>Please advise patients not to use a condom or lubricants when collecting their sample.  These can adversely affect the quality of the sperm.</w:t>
      </w:r>
    </w:p>
    <w:p w14:paraId="422EB2C6" w14:textId="77777777" w:rsidR="005F5FF1" w:rsidRPr="005F5FF1" w:rsidRDefault="00A534F2" w:rsidP="005F5FF1">
      <w:pPr>
        <w:numPr>
          <w:ilvl w:val="0"/>
          <w:numId w:val="3"/>
        </w:numPr>
        <w:spacing w:before="100" w:beforeAutospacing="1" w:after="100" w:afterAutospacing="1"/>
        <w:rPr>
          <w:rFonts w:asciiTheme="minorHAnsi" w:eastAsia="Times New Roman" w:hAnsiTheme="minorHAnsi" w:cs="Times New Roman"/>
          <w:sz w:val="22"/>
          <w:lang w:eastAsia="en-GB"/>
        </w:rPr>
      </w:pPr>
      <w:r>
        <w:rPr>
          <w:rFonts w:asciiTheme="minorHAnsi" w:eastAsia="Times New Roman" w:hAnsiTheme="minorHAnsi" w:cs="Times New Roman"/>
          <w:sz w:val="22"/>
          <w:lang w:eastAsia="en-GB"/>
        </w:rPr>
        <w:t>P</w:t>
      </w:r>
      <w:r w:rsidRPr="005F5FF1">
        <w:rPr>
          <w:rFonts w:asciiTheme="minorHAnsi" w:eastAsia="Times New Roman" w:hAnsiTheme="minorHAnsi" w:cs="Times New Roman"/>
          <w:sz w:val="22"/>
          <w:lang w:eastAsia="en-GB"/>
        </w:rPr>
        <w:t>lease ask patients not to expose the sample to extremes of temperature. Carrying it inside a pocket close to the body would be ideal.</w:t>
      </w:r>
    </w:p>
    <w:p w14:paraId="148D2761" w14:textId="77777777" w:rsidR="005F5FF1" w:rsidRPr="005F5FF1" w:rsidRDefault="00A534F2" w:rsidP="005F5FF1">
      <w:pPr>
        <w:numPr>
          <w:ilvl w:val="0"/>
          <w:numId w:val="3"/>
        </w:num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Samples via post or courier will not be accepted.</w:t>
      </w:r>
    </w:p>
    <w:p w14:paraId="062C78BA" w14:textId="77777777" w:rsidR="005F5FF1" w:rsidRPr="005F5FF1" w:rsidRDefault="00A534F2" w:rsidP="005F5FF1">
      <w:pPr>
        <w:spacing w:before="100" w:beforeAutospacing="1" w:after="100" w:afterAutospacing="1"/>
        <w:outlineLvl w:val="1"/>
        <w:rPr>
          <w:rFonts w:asciiTheme="minorHAnsi" w:eastAsia="Times New Roman" w:hAnsiTheme="minorHAnsi" w:cs="Times New Roman"/>
          <w:b/>
          <w:bCs/>
          <w:sz w:val="22"/>
          <w:lang w:eastAsia="en-GB"/>
        </w:rPr>
      </w:pPr>
      <w:r w:rsidRPr="005F5FF1">
        <w:rPr>
          <w:rFonts w:asciiTheme="minorHAnsi" w:eastAsia="Times New Roman" w:hAnsiTheme="minorHAnsi" w:cs="Times New Roman"/>
          <w:b/>
          <w:bCs/>
          <w:sz w:val="22"/>
          <w:lang w:eastAsia="en-GB"/>
        </w:rPr>
        <w:t>Routine tests provided</w:t>
      </w:r>
    </w:p>
    <w:p w14:paraId="73202BCB"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b/>
          <w:bCs/>
          <w:sz w:val="22"/>
          <w:lang w:eastAsia="en-GB"/>
        </w:rPr>
        <w:t>1. Diagnostic Semen Analysis and Reversal of Vasectomy Semen Analysis</w:t>
      </w:r>
    </w:p>
    <w:tbl>
      <w:tblPr>
        <w:tblStyle w:val="TableGridLight"/>
        <w:tblW w:w="0" w:type="auto"/>
        <w:tblLook w:val="04A0" w:firstRow="1" w:lastRow="0" w:firstColumn="1" w:lastColumn="0" w:noHBand="0" w:noVBand="1"/>
      </w:tblPr>
      <w:tblGrid>
        <w:gridCol w:w="2396"/>
        <w:gridCol w:w="6620"/>
      </w:tblGrid>
      <w:tr w:rsidR="00DC4813" w14:paraId="634E94DC" w14:textId="77777777" w:rsidTr="004703A0">
        <w:tc>
          <w:tcPr>
            <w:tcW w:w="0" w:type="auto"/>
            <w:hideMark/>
          </w:tcPr>
          <w:p w14:paraId="343CFBBD" w14:textId="77777777" w:rsidR="005F5FF1" w:rsidRPr="005F5FF1" w:rsidRDefault="00A534F2" w:rsidP="005F5FF1">
            <w:pPr>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br/>
            </w:r>
            <w:r w:rsidRPr="005F5FF1">
              <w:rPr>
                <w:rFonts w:asciiTheme="minorHAnsi" w:eastAsia="Times New Roman" w:hAnsiTheme="minorHAnsi" w:cs="Times New Roman"/>
                <w:b/>
                <w:bCs/>
                <w:sz w:val="22"/>
                <w:lang w:eastAsia="en-GB"/>
              </w:rPr>
              <w:t>SEMINAL PARAMETER</w:t>
            </w:r>
            <w:r w:rsidRPr="005F5FF1">
              <w:rPr>
                <w:rFonts w:asciiTheme="minorHAnsi" w:eastAsia="Times New Roman" w:hAnsiTheme="minorHAnsi" w:cs="Times New Roman"/>
                <w:sz w:val="22"/>
                <w:lang w:eastAsia="en-GB"/>
              </w:rPr>
              <w:t xml:space="preserve"> </w:t>
            </w:r>
          </w:p>
        </w:tc>
        <w:tc>
          <w:tcPr>
            <w:tcW w:w="0" w:type="auto"/>
            <w:hideMark/>
          </w:tcPr>
          <w:p w14:paraId="22925834"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b/>
                <w:bCs/>
                <w:sz w:val="22"/>
                <w:lang w:eastAsia="en-GB"/>
              </w:rPr>
              <w:t>COMMENTS</w:t>
            </w:r>
            <w:r w:rsidRPr="005F5FF1">
              <w:rPr>
                <w:rFonts w:asciiTheme="minorHAnsi" w:eastAsia="Times New Roman" w:hAnsiTheme="minorHAnsi" w:cs="Times New Roman"/>
                <w:sz w:val="22"/>
                <w:lang w:eastAsia="en-GB"/>
              </w:rPr>
              <w:t xml:space="preserve"> </w:t>
            </w:r>
          </w:p>
        </w:tc>
      </w:tr>
      <w:tr w:rsidR="00DC4813" w14:paraId="48FC7DF6" w14:textId="77777777" w:rsidTr="004703A0">
        <w:tc>
          <w:tcPr>
            <w:tcW w:w="0" w:type="auto"/>
            <w:hideMark/>
          </w:tcPr>
          <w:p w14:paraId="58B1B12F"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b/>
                <w:bCs/>
                <w:sz w:val="22"/>
                <w:lang w:eastAsia="en-GB"/>
              </w:rPr>
              <w:t>Ejaculate volume</w:t>
            </w:r>
            <w:r w:rsidRPr="005F5FF1">
              <w:rPr>
                <w:rFonts w:asciiTheme="minorHAnsi" w:eastAsia="Times New Roman" w:hAnsiTheme="minorHAnsi" w:cs="Times New Roman"/>
                <w:sz w:val="22"/>
                <w:lang w:eastAsia="en-GB"/>
              </w:rPr>
              <w:t xml:space="preserve"> </w:t>
            </w:r>
          </w:p>
        </w:tc>
        <w:tc>
          <w:tcPr>
            <w:tcW w:w="0" w:type="auto"/>
            <w:hideMark/>
          </w:tcPr>
          <w:p w14:paraId="33E73C2E"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The of volume of the ejaculate measured in millilitres (ml)</w:t>
            </w:r>
          </w:p>
        </w:tc>
      </w:tr>
      <w:tr w:rsidR="00DC4813" w14:paraId="337C764A" w14:textId="77777777" w:rsidTr="004703A0">
        <w:tc>
          <w:tcPr>
            <w:tcW w:w="0" w:type="auto"/>
            <w:hideMark/>
          </w:tcPr>
          <w:p w14:paraId="19792AA0"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b/>
                <w:bCs/>
                <w:sz w:val="22"/>
                <w:lang w:eastAsia="en-GB"/>
              </w:rPr>
              <w:t>Viscosity</w:t>
            </w:r>
            <w:r w:rsidRPr="005F5FF1">
              <w:rPr>
                <w:rFonts w:asciiTheme="minorHAnsi" w:eastAsia="Times New Roman" w:hAnsiTheme="minorHAnsi" w:cs="Times New Roman"/>
                <w:sz w:val="22"/>
                <w:lang w:eastAsia="en-GB"/>
              </w:rPr>
              <w:t xml:space="preserve"> </w:t>
            </w:r>
          </w:p>
        </w:tc>
        <w:tc>
          <w:tcPr>
            <w:tcW w:w="0" w:type="auto"/>
            <w:hideMark/>
          </w:tcPr>
          <w:p w14:paraId="5864F0F3"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A qualitative assessment of how viscous a sample is. Measured</w:t>
            </w:r>
            <w:r w:rsidRPr="005F5FF1">
              <w:rPr>
                <w:rFonts w:asciiTheme="minorHAnsi" w:eastAsia="Times New Roman" w:hAnsiTheme="minorHAnsi" w:cs="Times New Roman"/>
                <w:sz w:val="22"/>
                <w:lang w:eastAsia="en-GB"/>
              </w:rPr>
              <w:br/>
              <w:t>as low, medium or high</w:t>
            </w:r>
          </w:p>
        </w:tc>
      </w:tr>
      <w:tr w:rsidR="00DC4813" w14:paraId="0EB20612" w14:textId="77777777" w:rsidTr="004703A0">
        <w:tc>
          <w:tcPr>
            <w:tcW w:w="0" w:type="auto"/>
            <w:hideMark/>
          </w:tcPr>
          <w:p w14:paraId="48D2D0D2"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b/>
                <w:bCs/>
                <w:sz w:val="22"/>
                <w:lang w:eastAsia="en-GB"/>
              </w:rPr>
              <w:t>Appearance</w:t>
            </w:r>
            <w:r w:rsidRPr="005F5FF1">
              <w:rPr>
                <w:rFonts w:asciiTheme="minorHAnsi" w:eastAsia="Times New Roman" w:hAnsiTheme="minorHAnsi" w:cs="Times New Roman"/>
                <w:sz w:val="22"/>
                <w:lang w:eastAsia="en-GB"/>
              </w:rPr>
              <w:t xml:space="preserve"> </w:t>
            </w:r>
          </w:p>
        </w:tc>
        <w:tc>
          <w:tcPr>
            <w:tcW w:w="0" w:type="auto"/>
            <w:hideMark/>
          </w:tcPr>
          <w:p w14:paraId="5AA1DD42"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A qualitative assessment of the visual appearance of the</w:t>
            </w:r>
            <w:r w:rsidRPr="005F5FF1">
              <w:rPr>
                <w:rFonts w:asciiTheme="minorHAnsi" w:eastAsia="Times New Roman" w:hAnsiTheme="minorHAnsi" w:cs="Times New Roman"/>
                <w:sz w:val="22"/>
                <w:lang w:eastAsia="en-GB"/>
              </w:rPr>
              <w:br/>
              <w:t xml:space="preserve">ejaculate. </w:t>
            </w:r>
            <w:proofErr w:type="spellStart"/>
            <w:r w:rsidRPr="005F5FF1">
              <w:rPr>
                <w:rFonts w:asciiTheme="minorHAnsi" w:eastAsia="Times New Roman" w:hAnsiTheme="minorHAnsi" w:cs="Times New Roman"/>
                <w:sz w:val="22"/>
                <w:lang w:eastAsia="en-GB"/>
              </w:rPr>
              <w:t>Eg</w:t>
            </w:r>
            <w:proofErr w:type="spellEnd"/>
            <w:r w:rsidRPr="005F5FF1">
              <w:rPr>
                <w:rFonts w:asciiTheme="minorHAnsi" w:eastAsia="Times New Roman" w:hAnsiTheme="minorHAnsi" w:cs="Times New Roman"/>
                <w:sz w:val="22"/>
                <w:lang w:eastAsia="en-GB"/>
              </w:rPr>
              <w:t xml:space="preserve"> Normal, opaque etc</w:t>
            </w:r>
          </w:p>
        </w:tc>
      </w:tr>
      <w:tr w:rsidR="00DC4813" w14:paraId="7E4283A7" w14:textId="77777777" w:rsidTr="004703A0">
        <w:tc>
          <w:tcPr>
            <w:tcW w:w="0" w:type="auto"/>
            <w:hideMark/>
          </w:tcPr>
          <w:p w14:paraId="5E9F92E4"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b/>
                <w:bCs/>
                <w:sz w:val="22"/>
                <w:lang w:eastAsia="en-GB"/>
              </w:rPr>
              <w:t>Agglutination</w:t>
            </w:r>
            <w:r w:rsidRPr="005F5FF1">
              <w:rPr>
                <w:rFonts w:asciiTheme="minorHAnsi" w:eastAsia="Times New Roman" w:hAnsiTheme="minorHAnsi" w:cs="Times New Roman"/>
                <w:sz w:val="22"/>
                <w:lang w:eastAsia="en-GB"/>
              </w:rPr>
              <w:t xml:space="preserve"> </w:t>
            </w:r>
          </w:p>
        </w:tc>
        <w:tc>
          <w:tcPr>
            <w:tcW w:w="0" w:type="auto"/>
            <w:hideMark/>
          </w:tcPr>
          <w:p w14:paraId="2AD31111"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A qualitative assessment of the amount of sperm 'sticking' together. Reported as none, &lt;10% or &gt;10%</w:t>
            </w:r>
          </w:p>
        </w:tc>
      </w:tr>
      <w:tr w:rsidR="00DC4813" w14:paraId="0887E0FC" w14:textId="77777777" w:rsidTr="004703A0">
        <w:tc>
          <w:tcPr>
            <w:tcW w:w="0" w:type="auto"/>
            <w:hideMark/>
          </w:tcPr>
          <w:p w14:paraId="58C18CA3"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b/>
                <w:bCs/>
                <w:sz w:val="22"/>
                <w:lang w:eastAsia="en-GB"/>
              </w:rPr>
              <w:t>Sperm motility</w:t>
            </w:r>
            <w:r w:rsidRPr="005F5FF1">
              <w:rPr>
                <w:rFonts w:asciiTheme="minorHAnsi" w:eastAsia="Times New Roman" w:hAnsiTheme="minorHAnsi" w:cs="Times New Roman"/>
                <w:sz w:val="22"/>
                <w:lang w:eastAsia="en-GB"/>
              </w:rPr>
              <w:t xml:space="preserve"> </w:t>
            </w:r>
          </w:p>
        </w:tc>
        <w:tc>
          <w:tcPr>
            <w:tcW w:w="0" w:type="auto"/>
            <w:hideMark/>
          </w:tcPr>
          <w:p w14:paraId="143D2382"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The motility of at least 400 sperm is assessed (at 37°C) and expressed as a percentage, showing progressive, non- progressive or immotile.</w:t>
            </w:r>
          </w:p>
        </w:tc>
      </w:tr>
      <w:tr w:rsidR="00DC4813" w14:paraId="1FDD9B58" w14:textId="77777777" w:rsidTr="004703A0">
        <w:tc>
          <w:tcPr>
            <w:tcW w:w="0" w:type="auto"/>
            <w:hideMark/>
          </w:tcPr>
          <w:p w14:paraId="5FCEE435"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b/>
                <w:bCs/>
                <w:sz w:val="22"/>
                <w:lang w:eastAsia="en-GB"/>
              </w:rPr>
              <w:t>Sperm concentration</w:t>
            </w:r>
            <w:r w:rsidRPr="005F5FF1">
              <w:rPr>
                <w:rFonts w:asciiTheme="minorHAnsi" w:eastAsia="Times New Roman" w:hAnsiTheme="minorHAnsi" w:cs="Times New Roman"/>
                <w:sz w:val="22"/>
                <w:lang w:eastAsia="en-GB"/>
              </w:rPr>
              <w:t xml:space="preserve"> </w:t>
            </w:r>
          </w:p>
        </w:tc>
        <w:tc>
          <w:tcPr>
            <w:tcW w:w="0" w:type="auto"/>
            <w:hideMark/>
          </w:tcPr>
          <w:p w14:paraId="1F15BC18"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Expressed as millions of sperm per ml of ejaculate (millions/ml)</w:t>
            </w:r>
          </w:p>
        </w:tc>
      </w:tr>
      <w:tr w:rsidR="00DC4813" w14:paraId="68236D17" w14:textId="77777777" w:rsidTr="004703A0">
        <w:tc>
          <w:tcPr>
            <w:tcW w:w="0" w:type="auto"/>
            <w:hideMark/>
          </w:tcPr>
          <w:p w14:paraId="139D4268"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b/>
                <w:bCs/>
                <w:sz w:val="22"/>
                <w:lang w:eastAsia="en-GB"/>
              </w:rPr>
              <w:t>Total sperm number/ejaculate</w:t>
            </w:r>
            <w:r w:rsidRPr="005F5FF1">
              <w:rPr>
                <w:rFonts w:asciiTheme="minorHAnsi" w:eastAsia="Times New Roman" w:hAnsiTheme="minorHAnsi" w:cs="Times New Roman"/>
                <w:sz w:val="22"/>
                <w:lang w:eastAsia="en-GB"/>
              </w:rPr>
              <w:t xml:space="preserve"> </w:t>
            </w:r>
          </w:p>
        </w:tc>
        <w:tc>
          <w:tcPr>
            <w:tcW w:w="0" w:type="auto"/>
            <w:hideMark/>
          </w:tcPr>
          <w:p w14:paraId="1309558B"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Expressed as millions of sperm per ejaculate</w:t>
            </w:r>
          </w:p>
        </w:tc>
      </w:tr>
      <w:tr w:rsidR="00DC4813" w14:paraId="6F810B9D" w14:textId="77777777" w:rsidTr="004703A0">
        <w:tc>
          <w:tcPr>
            <w:tcW w:w="0" w:type="auto"/>
            <w:hideMark/>
          </w:tcPr>
          <w:p w14:paraId="321D0304"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b/>
                <w:bCs/>
                <w:sz w:val="22"/>
                <w:lang w:eastAsia="en-GB"/>
              </w:rPr>
              <w:t>Sperm morphology</w:t>
            </w:r>
            <w:r w:rsidRPr="005F5FF1">
              <w:rPr>
                <w:rFonts w:asciiTheme="minorHAnsi" w:eastAsia="Times New Roman" w:hAnsiTheme="minorHAnsi" w:cs="Times New Roman"/>
                <w:sz w:val="22"/>
                <w:lang w:eastAsia="en-GB"/>
              </w:rPr>
              <w:t xml:space="preserve"> </w:t>
            </w:r>
          </w:p>
        </w:tc>
        <w:tc>
          <w:tcPr>
            <w:tcW w:w="0" w:type="auto"/>
            <w:hideMark/>
          </w:tcPr>
          <w:p w14:paraId="1E098D5E"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The morphological appearance of at least 400 sperm are</w:t>
            </w:r>
            <w:r w:rsidRPr="005F5FF1">
              <w:rPr>
                <w:rFonts w:asciiTheme="minorHAnsi" w:eastAsia="Times New Roman" w:hAnsiTheme="minorHAnsi" w:cs="Times New Roman"/>
                <w:sz w:val="22"/>
                <w:lang w:eastAsia="en-GB"/>
              </w:rPr>
              <w:br/>
              <w:t>assessed and expressed as a percentage of sperm with normal</w:t>
            </w:r>
            <w:r w:rsidRPr="005F5FF1">
              <w:rPr>
                <w:rFonts w:asciiTheme="minorHAnsi" w:eastAsia="Times New Roman" w:hAnsiTheme="minorHAnsi" w:cs="Times New Roman"/>
                <w:sz w:val="22"/>
                <w:lang w:eastAsia="en-GB"/>
              </w:rPr>
              <w:br/>
              <w:t>morphology.</w:t>
            </w:r>
          </w:p>
        </w:tc>
      </w:tr>
    </w:tbl>
    <w:p w14:paraId="44A77647"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b/>
          <w:bCs/>
          <w:sz w:val="22"/>
          <w:lang w:eastAsia="en-GB"/>
        </w:rPr>
        <w:t>2. Post Vasectomy Semen Analysis</w:t>
      </w:r>
    </w:p>
    <w:tbl>
      <w:tblPr>
        <w:tblStyle w:val="TableGridLight"/>
        <w:tblW w:w="0" w:type="auto"/>
        <w:tblLook w:val="04A0" w:firstRow="1" w:lastRow="0" w:firstColumn="1" w:lastColumn="0" w:noHBand="0" w:noVBand="1"/>
      </w:tblPr>
      <w:tblGrid>
        <w:gridCol w:w="3047"/>
        <w:gridCol w:w="5969"/>
      </w:tblGrid>
      <w:tr w:rsidR="00DC4813" w14:paraId="2CA79B63" w14:textId="77777777" w:rsidTr="004703A0">
        <w:tc>
          <w:tcPr>
            <w:tcW w:w="0" w:type="auto"/>
            <w:hideMark/>
          </w:tcPr>
          <w:p w14:paraId="67715F87" w14:textId="77777777" w:rsidR="005F5FF1" w:rsidRPr="005F5FF1" w:rsidRDefault="00A534F2" w:rsidP="005F5FF1">
            <w:pPr>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br/>
            </w:r>
            <w:r w:rsidRPr="005F5FF1">
              <w:rPr>
                <w:rFonts w:asciiTheme="minorHAnsi" w:eastAsia="Times New Roman" w:hAnsiTheme="minorHAnsi" w:cs="Times New Roman"/>
                <w:b/>
                <w:bCs/>
                <w:sz w:val="22"/>
                <w:lang w:eastAsia="en-GB"/>
              </w:rPr>
              <w:t>RESULT</w:t>
            </w:r>
            <w:r w:rsidRPr="005F5FF1">
              <w:rPr>
                <w:rFonts w:asciiTheme="minorHAnsi" w:eastAsia="Times New Roman" w:hAnsiTheme="minorHAnsi" w:cs="Times New Roman"/>
                <w:sz w:val="22"/>
                <w:lang w:eastAsia="en-GB"/>
              </w:rPr>
              <w:t xml:space="preserve"> </w:t>
            </w:r>
          </w:p>
        </w:tc>
        <w:tc>
          <w:tcPr>
            <w:tcW w:w="0" w:type="auto"/>
            <w:hideMark/>
          </w:tcPr>
          <w:p w14:paraId="036AA0CD"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b/>
                <w:bCs/>
                <w:sz w:val="22"/>
                <w:lang w:eastAsia="en-GB"/>
              </w:rPr>
              <w:t>COMMENTS</w:t>
            </w:r>
            <w:r w:rsidRPr="005F5FF1">
              <w:rPr>
                <w:rFonts w:asciiTheme="minorHAnsi" w:eastAsia="Times New Roman" w:hAnsiTheme="minorHAnsi" w:cs="Times New Roman"/>
                <w:sz w:val="22"/>
                <w:lang w:eastAsia="en-GB"/>
              </w:rPr>
              <w:t xml:space="preserve"> </w:t>
            </w:r>
          </w:p>
        </w:tc>
      </w:tr>
      <w:tr w:rsidR="00DC4813" w14:paraId="7F7A591D" w14:textId="77777777" w:rsidTr="004703A0">
        <w:tc>
          <w:tcPr>
            <w:tcW w:w="0" w:type="auto"/>
            <w:hideMark/>
          </w:tcPr>
          <w:p w14:paraId="3500E04F"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Absent</w:t>
            </w:r>
          </w:p>
        </w:tc>
        <w:tc>
          <w:tcPr>
            <w:tcW w:w="0" w:type="auto"/>
            <w:hideMark/>
          </w:tcPr>
          <w:p w14:paraId="7DAA0B24"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No sperm were seen in the entire sample</w:t>
            </w:r>
          </w:p>
        </w:tc>
      </w:tr>
      <w:tr w:rsidR="00DC4813" w14:paraId="6A667672" w14:textId="77777777" w:rsidTr="004703A0">
        <w:tc>
          <w:tcPr>
            <w:tcW w:w="0" w:type="auto"/>
            <w:hideMark/>
          </w:tcPr>
          <w:p w14:paraId="13B9A340"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Scanty</w:t>
            </w:r>
          </w:p>
        </w:tc>
        <w:tc>
          <w:tcPr>
            <w:tcW w:w="0" w:type="auto"/>
            <w:hideMark/>
          </w:tcPr>
          <w:p w14:paraId="53B88F83"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1 - 5 sperm were seen in 10μl portion of the sample</w:t>
            </w:r>
          </w:p>
        </w:tc>
      </w:tr>
      <w:tr w:rsidR="00DC4813" w14:paraId="7E02D971" w14:textId="77777777" w:rsidTr="004703A0">
        <w:tc>
          <w:tcPr>
            <w:tcW w:w="0" w:type="auto"/>
            <w:hideMark/>
          </w:tcPr>
          <w:p w14:paraId="77DAD5CB"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lastRenderedPageBreak/>
              <w:t>Moderate</w:t>
            </w:r>
          </w:p>
        </w:tc>
        <w:tc>
          <w:tcPr>
            <w:tcW w:w="0" w:type="auto"/>
            <w:hideMark/>
          </w:tcPr>
          <w:p w14:paraId="2148B98B"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5 - 50 sperm were seen in 10μl portion of the sample</w:t>
            </w:r>
          </w:p>
        </w:tc>
      </w:tr>
      <w:tr w:rsidR="00DC4813" w14:paraId="42654142" w14:textId="77777777" w:rsidTr="004703A0">
        <w:tc>
          <w:tcPr>
            <w:tcW w:w="0" w:type="auto"/>
            <w:hideMark/>
          </w:tcPr>
          <w:p w14:paraId="4E5CBCFC"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Many</w:t>
            </w:r>
          </w:p>
        </w:tc>
        <w:tc>
          <w:tcPr>
            <w:tcW w:w="0" w:type="auto"/>
            <w:hideMark/>
          </w:tcPr>
          <w:p w14:paraId="56CAEFFB"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&gt;50 sperm were seen in 10μl portion of sample</w:t>
            </w:r>
          </w:p>
        </w:tc>
      </w:tr>
      <w:tr w:rsidR="00DC4813" w14:paraId="0D0DB5FF" w14:textId="77777777" w:rsidTr="004703A0">
        <w:tc>
          <w:tcPr>
            <w:tcW w:w="0" w:type="auto"/>
            <w:hideMark/>
          </w:tcPr>
          <w:p w14:paraId="418548FC"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Number of sperm were seen in the centrifuged sample</w:t>
            </w:r>
          </w:p>
        </w:tc>
        <w:tc>
          <w:tcPr>
            <w:tcW w:w="0" w:type="auto"/>
            <w:hideMark/>
          </w:tcPr>
          <w:p w14:paraId="314DB461"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Number of sperm seen in the entire sample (prepared from a pellet produced from the centrifugation of the entire pellet)</w:t>
            </w:r>
          </w:p>
        </w:tc>
      </w:tr>
    </w:tbl>
    <w:p w14:paraId="620BB96C" w14:textId="77777777" w:rsidR="005F5FF1" w:rsidRPr="005F5FF1" w:rsidRDefault="00A534F2" w:rsidP="005F5FF1">
      <w:pPr>
        <w:spacing w:before="100" w:beforeAutospacing="1" w:after="100" w:afterAutospacing="1"/>
        <w:outlineLvl w:val="1"/>
        <w:rPr>
          <w:rFonts w:asciiTheme="minorHAnsi" w:eastAsia="Times New Roman" w:hAnsiTheme="minorHAnsi" w:cs="Times New Roman"/>
          <w:b/>
          <w:bCs/>
          <w:sz w:val="22"/>
          <w:lang w:eastAsia="en-GB"/>
        </w:rPr>
      </w:pPr>
      <w:r w:rsidRPr="005F5FF1">
        <w:rPr>
          <w:rFonts w:asciiTheme="minorHAnsi" w:eastAsia="Times New Roman" w:hAnsiTheme="minorHAnsi" w:cs="Times New Roman"/>
          <w:b/>
          <w:bCs/>
          <w:sz w:val="22"/>
          <w:lang w:eastAsia="en-GB"/>
        </w:rPr>
        <w:t>Reporting of results</w:t>
      </w:r>
    </w:p>
    <w:p w14:paraId="76D55081"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All semen analysis report forms are generated by the Cellular Pathology Sunquest COPATH™ System and sent to the referring clinician by post.</w:t>
      </w:r>
      <w:r w:rsidRPr="005F5FF1">
        <w:rPr>
          <w:rFonts w:asciiTheme="minorHAnsi" w:eastAsia="Times New Roman" w:hAnsiTheme="minorHAnsi" w:cs="Times New Roman"/>
          <w:sz w:val="22"/>
          <w:lang w:eastAsia="en-GB"/>
        </w:rPr>
        <w:br/>
        <w:t>Some (but not all, at present) hospital departments and surgeries also have the ability to generate reports electronically.</w:t>
      </w:r>
      <w:r w:rsidRPr="005F5FF1">
        <w:rPr>
          <w:rFonts w:asciiTheme="minorHAnsi" w:eastAsia="Times New Roman" w:hAnsiTheme="minorHAnsi" w:cs="Times New Roman"/>
          <w:sz w:val="22"/>
          <w:lang w:eastAsia="en-GB"/>
        </w:rPr>
        <w:br/>
        <w:t>Regarding PVSA samples if the guidelines given by us (as recommended by the A</w:t>
      </w:r>
      <w:r w:rsidR="006F5713">
        <w:rPr>
          <w:rFonts w:asciiTheme="minorHAnsi" w:eastAsia="Times New Roman" w:hAnsiTheme="minorHAnsi" w:cs="Times New Roman"/>
          <w:sz w:val="22"/>
          <w:lang w:eastAsia="en-GB"/>
        </w:rPr>
        <w:t>BA</w:t>
      </w:r>
      <w:r w:rsidRPr="005F5FF1">
        <w:rPr>
          <w:rFonts w:asciiTheme="minorHAnsi" w:eastAsia="Times New Roman" w:hAnsiTheme="minorHAnsi" w:cs="Times New Roman"/>
          <w:sz w:val="22"/>
          <w:lang w:eastAsia="en-GB"/>
        </w:rPr>
        <w:t>) are not adhered then a report will be issued stating that examination of the sample has occurred outside the recommended parameters and consequently giving clearance to the patient is not advised.</w:t>
      </w:r>
    </w:p>
    <w:p w14:paraId="707E50C2" w14:textId="77777777" w:rsidR="005F5FF1" w:rsidRPr="005F5FF1" w:rsidRDefault="00A534F2" w:rsidP="005F5FF1">
      <w:pPr>
        <w:spacing w:before="100" w:beforeAutospacing="1" w:after="100" w:afterAutospacing="1"/>
        <w:outlineLvl w:val="1"/>
        <w:rPr>
          <w:rFonts w:asciiTheme="minorHAnsi" w:eastAsia="Times New Roman" w:hAnsiTheme="minorHAnsi" w:cs="Times New Roman"/>
          <w:b/>
          <w:bCs/>
          <w:sz w:val="22"/>
          <w:lang w:eastAsia="en-GB"/>
        </w:rPr>
      </w:pPr>
      <w:r w:rsidRPr="005F5FF1">
        <w:rPr>
          <w:rFonts w:asciiTheme="minorHAnsi" w:eastAsia="Times New Roman" w:hAnsiTheme="minorHAnsi" w:cs="Times New Roman"/>
          <w:b/>
          <w:bCs/>
          <w:sz w:val="22"/>
          <w:lang w:eastAsia="en-GB"/>
        </w:rPr>
        <w:t>Turnaround times</w:t>
      </w:r>
    </w:p>
    <w:p w14:paraId="38ED11E5" w14:textId="77777777" w:rsidR="005F5FF1" w:rsidRPr="005F5FF1" w:rsidRDefault="00A534F2" w:rsidP="005F5FF1">
      <w:pPr>
        <w:spacing w:before="100" w:beforeAutospacing="1" w:after="100" w:afterAutospacing="1"/>
        <w:rPr>
          <w:rFonts w:asciiTheme="minorHAnsi" w:eastAsia="Times New Roman" w:hAnsiTheme="minorHAnsi" w:cs="Times New Roman"/>
          <w:sz w:val="22"/>
          <w:lang w:eastAsia="en-GB"/>
        </w:rPr>
      </w:pPr>
      <w:r w:rsidRPr="005F5FF1">
        <w:rPr>
          <w:rFonts w:asciiTheme="minorHAnsi" w:eastAsia="Times New Roman" w:hAnsiTheme="minorHAnsi" w:cs="Times New Roman"/>
          <w:sz w:val="22"/>
          <w:lang w:eastAsia="en-GB"/>
        </w:rPr>
        <w:t>Return of results to the referring clinician should be expected within 14 days of receipt of sample.</w:t>
      </w:r>
    </w:p>
    <w:p w14:paraId="79D45BEC" w14:textId="77777777" w:rsidR="00DF5A90" w:rsidRDefault="00DF5A90">
      <w:pPr>
        <w:rPr>
          <w:rFonts w:asciiTheme="minorHAnsi" w:hAnsiTheme="minorHAnsi"/>
          <w:sz w:val="22"/>
        </w:rPr>
      </w:pPr>
    </w:p>
    <w:p w14:paraId="62D775DA" w14:textId="77777777" w:rsidR="00FD070E" w:rsidRDefault="00FD070E">
      <w:pPr>
        <w:rPr>
          <w:rFonts w:asciiTheme="minorHAnsi" w:hAnsiTheme="minorHAnsi"/>
          <w:sz w:val="22"/>
        </w:rPr>
      </w:pPr>
    </w:p>
    <w:p w14:paraId="3E982E0B" w14:textId="0D64EAC3" w:rsidR="002E0FDA" w:rsidRDefault="00A534F2">
      <w:pPr>
        <w:rPr>
          <w:rFonts w:asciiTheme="minorHAnsi" w:hAnsiTheme="minorHAnsi"/>
          <w:sz w:val="22"/>
        </w:rPr>
      </w:pPr>
      <w:r>
        <w:rPr>
          <w:noProof/>
          <w:lang w:eastAsia="en-GB"/>
        </w:rPr>
        <w:lastRenderedPageBreak/>
        <w:drawing>
          <wp:inline distT="0" distB="0" distL="0" distR="0" wp14:anchorId="36373E0B" wp14:editId="7D6100B4">
            <wp:extent cx="5463821" cy="7724775"/>
            <wp:effectExtent l="0" t="0" r="3810" b="0"/>
            <wp:docPr id="1" name="Picture 1" descr="seacroft hospita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croft hospital map"/>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466859" cy="7729070"/>
                    </a:xfrm>
                    <a:prstGeom prst="rect">
                      <a:avLst/>
                    </a:prstGeom>
                    <a:noFill/>
                    <a:ln>
                      <a:noFill/>
                    </a:ln>
                  </pic:spPr>
                </pic:pic>
              </a:graphicData>
            </a:graphic>
          </wp:inline>
        </w:drawing>
      </w:r>
    </w:p>
    <w:p w14:paraId="738EE792" w14:textId="4C56B6BD" w:rsidR="002E0FDA" w:rsidRDefault="002E0FDA">
      <w:pPr>
        <w:rPr>
          <w:rFonts w:asciiTheme="minorHAnsi" w:hAnsiTheme="minorHAnsi"/>
          <w:sz w:val="22"/>
        </w:rPr>
      </w:pPr>
    </w:p>
    <w:p w14:paraId="35AD3D50" w14:textId="10709A3E" w:rsidR="002E0FDA" w:rsidRPr="005F5FF1" w:rsidRDefault="002E0FDA">
      <w:pPr>
        <w:rPr>
          <w:rFonts w:asciiTheme="minorHAnsi" w:hAnsiTheme="minorHAnsi"/>
          <w:sz w:val="22"/>
        </w:rPr>
      </w:pPr>
      <w:hyperlink r:id="rId14" w:history="1">
        <w:r w:rsidRPr="002E0FDA">
          <w:rPr>
            <w:rStyle w:val="Hyperlink"/>
            <w:rFonts w:asciiTheme="minorHAnsi" w:hAnsiTheme="minorHAnsi"/>
            <w:sz w:val="22"/>
          </w:rPr>
          <w:t xml:space="preserve">Visit </w:t>
        </w:r>
        <w:r>
          <w:rPr>
            <w:rStyle w:val="Hyperlink"/>
            <w:rFonts w:asciiTheme="minorHAnsi" w:hAnsiTheme="minorHAnsi"/>
            <w:sz w:val="22"/>
          </w:rPr>
          <w:t>our</w:t>
        </w:r>
        <w:r w:rsidRPr="002E0FDA">
          <w:rPr>
            <w:rStyle w:val="Hyperlink"/>
            <w:rFonts w:asciiTheme="minorHAnsi" w:hAnsiTheme="minorHAnsi"/>
            <w:sz w:val="22"/>
          </w:rPr>
          <w:t xml:space="preserve"> website</w:t>
        </w:r>
      </w:hyperlink>
      <w:r>
        <w:rPr>
          <w:rFonts w:asciiTheme="minorHAnsi" w:hAnsiTheme="minorHAnsi"/>
          <w:sz w:val="22"/>
        </w:rPr>
        <w:t xml:space="preserve"> for Seacroft Hospital maps, opening times and further information.</w:t>
      </w:r>
    </w:p>
    <w:sectPr w:rsidR="002E0FDA" w:rsidRPr="005F5FF1" w:rsidSect="003D73E9">
      <w:headerReference w:type="default" r:id="rId15"/>
      <w:footerReference w:type="default" r:id="rId16"/>
      <w:pgSz w:w="11906" w:h="16838"/>
      <w:pgMar w:top="252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B3F15" w14:textId="77777777" w:rsidR="001905FE" w:rsidRDefault="001905FE">
      <w:r>
        <w:separator/>
      </w:r>
    </w:p>
  </w:endnote>
  <w:endnote w:type="continuationSeparator" w:id="0">
    <w:p w14:paraId="76331E27" w14:textId="77777777" w:rsidR="001905FE" w:rsidRDefault="0019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641005"/>
      <w:docPartObj>
        <w:docPartGallery w:val="Page Numbers (Bottom of Page)"/>
        <w:docPartUnique/>
      </w:docPartObj>
    </w:sdtPr>
    <w:sdtContent>
      <w:sdt>
        <w:sdtPr>
          <w:id w:val="-1669238322"/>
          <w:docPartObj>
            <w:docPartGallery w:val="Page Numbers (Top of Page)"/>
            <w:docPartUnique/>
          </w:docPartObj>
        </w:sdtPr>
        <w:sdtContent>
          <w:p w14:paraId="2A4DE5D6" w14:textId="77777777" w:rsidR="003D73E9" w:rsidRDefault="00A534F2" w:rsidP="003D73E9">
            <w:pPr>
              <w:pStyle w:val="Footer"/>
            </w:pPr>
            <w:r w:rsidRPr="0040242A">
              <w:t>CPATH-REC-532</w:t>
            </w:r>
            <w:r>
              <w:t xml:space="preserve"> v10</w:t>
            </w:r>
            <w:r>
              <w:tab/>
            </w:r>
            <w:r w:rsidRPr="003D73E9">
              <w:rPr>
                <w:sz w:val="16"/>
                <w:szCs w:val="16"/>
              </w:rPr>
              <w:t xml:space="preserve">Page </w:t>
            </w:r>
            <w:r w:rsidRPr="003D73E9">
              <w:rPr>
                <w:b/>
                <w:bCs/>
                <w:sz w:val="16"/>
                <w:szCs w:val="16"/>
              </w:rPr>
              <w:fldChar w:fldCharType="begin"/>
            </w:r>
            <w:r w:rsidRPr="003D73E9">
              <w:rPr>
                <w:b/>
                <w:bCs/>
                <w:sz w:val="16"/>
                <w:szCs w:val="16"/>
              </w:rPr>
              <w:instrText xml:space="preserve"> PAGE </w:instrText>
            </w:r>
            <w:r w:rsidRPr="003D73E9">
              <w:rPr>
                <w:b/>
                <w:bCs/>
                <w:sz w:val="16"/>
                <w:szCs w:val="16"/>
              </w:rPr>
              <w:fldChar w:fldCharType="separate"/>
            </w:r>
            <w:r w:rsidRPr="003D73E9">
              <w:rPr>
                <w:b/>
                <w:bCs/>
                <w:sz w:val="16"/>
                <w:szCs w:val="16"/>
              </w:rPr>
              <w:t>4</w:t>
            </w:r>
            <w:r w:rsidRPr="003D73E9">
              <w:rPr>
                <w:b/>
                <w:bCs/>
                <w:sz w:val="16"/>
                <w:szCs w:val="16"/>
              </w:rPr>
              <w:fldChar w:fldCharType="end"/>
            </w:r>
            <w:r w:rsidRPr="003D73E9">
              <w:rPr>
                <w:sz w:val="16"/>
                <w:szCs w:val="16"/>
              </w:rPr>
              <w:t xml:space="preserve"> of </w:t>
            </w:r>
            <w:r w:rsidRPr="003D73E9">
              <w:rPr>
                <w:b/>
                <w:bCs/>
                <w:sz w:val="16"/>
                <w:szCs w:val="16"/>
              </w:rPr>
              <w:fldChar w:fldCharType="begin"/>
            </w:r>
            <w:r w:rsidRPr="003D73E9">
              <w:rPr>
                <w:b/>
                <w:bCs/>
                <w:sz w:val="16"/>
                <w:szCs w:val="16"/>
              </w:rPr>
              <w:instrText xml:space="preserve"> NUMPAGES  </w:instrText>
            </w:r>
            <w:r w:rsidRPr="003D73E9">
              <w:rPr>
                <w:b/>
                <w:bCs/>
                <w:sz w:val="16"/>
                <w:szCs w:val="16"/>
              </w:rPr>
              <w:fldChar w:fldCharType="separate"/>
            </w:r>
            <w:r w:rsidRPr="003D73E9">
              <w:rPr>
                <w:b/>
                <w:bCs/>
                <w:sz w:val="16"/>
                <w:szCs w:val="16"/>
              </w:rPr>
              <w:t>5</w:t>
            </w:r>
            <w:r w:rsidRPr="003D73E9">
              <w:rPr>
                <w:b/>
                <w:bCs/>
                <w:sz w:val="16"/>
                <w:szCs w:val="16"/>
              </w:rPr>
              <w:fldChar w:fldCharType="end"/>
            </w:r>
            <w:r>
              <w:rPr>
                <w:b/>
                <w:bCs/>
                <w:sz w:val="16"/>
                <w:szCs w:val="16"/>
              </w:rPr>
              <w:t xml:space="preserve">                 </w:t>
            </w:r>
            <w:proofErr w:type="spellStart"/>
            <w:r>
              <w:rPr>
                <w:b/>
                <w:bCs/>
                <w:sz w:val="16"/>
                <w:szCs w:val="16"/>
              </w:rPr>
              <w:t>Autho</w:t>
            </w:r>
            <w:r w:rsidR="005B1B00">
              <w:rPr>
                <w:b/>
                <w:bCs/>
                <w:sz w:val="16"/>
                <w:szCs w:val="16"/>
              </w:rPr>
              <w:t>r</w:t>
            </w:r>
            <w:r w:rsidR="00CC45D9">
              <w:rPr>
                <w:b/>
                <w:bCs/>
                <w:sz w:val="16"/>
                <w:szCs w:val="16"/>
              </w:rPr>
              <w:t>:Janine</w:t>
            </w:r>
            <w:proofErr w:type="spellEnd"/>
            <w:r w:rsidR="00CC45D9">
              <w:rPr>
                <w:b/>
                <w:bCs/>
                <w:sz w:val="16"/>
                <w:szCs w:val="16"/>
              </w:rPr>
              <w:t xml:space="preserve"> L. Smith </w:t>
            </w:r>
            <w:r w:rsidR="00CC45D9">
              <w:rPr>
                <w:b/>
                <w:bCs/>
                <w:sz w:val="16"/>
                <w:szCs w:val="16"/>
              </w:rPr>
              <w:tab/>
            </w:r>
            <w:r w:rsidR="0067367E">
              <w:rPr>
                <w:b/>
                <w:bCs/>
                <w:sz w:val="16"/>
                <w:szCs w:val="16"/>
              </w:rPr>
              <w:t xml:space="preserve">Reviewed </w:t>
            </w:r>
            <w:r w:rsidR="006F5713">
              <w:rPr>
                <w:b/>
                <w:bCs/>
                <w:sz w:val="16"/>
                <w:szCs w:val="16"/>
              </w:rPr>
              <w:t>June 2023</w:t>
            </w:r>
          </w:p>
        </w:sdtContent>
      </w:sdt>
    </w:sdtContent>
  </w:sdt>
  <w:p w14:paraId="097715B1" w14:textId="77777777" w:rsidR="00AD632A" w:rsidRPr="00AD632A" w:rsidRDefault="00AD632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D1208" w14:textId="77777777" w:rsidR="001905FE" w:rsidRDefault="001905FE">
      <w:r>
        <w:separator/>
      </w:r>
    </w:p>
  </w:footnote>
  <w:footnote w:type="continuationSeparator" w:id="0">
    <w:p w14:paraId="2806EEE4" w14:textId="77777777" w:rsidR="001905FE" w:rsidRDefault="00190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A460" w14:textId="77777777" w:rsidR="003D73E9" w:rsidRDefault="00A534F2" w:rsidP="003D73E9">
    <w:pPr>
      <w:pStyle w:val="Header"/>
      <w:ind w:left="-567"/>
    </w:pPr>
    <w:r>
      <w:rPr>
        <w:noProof/>
        <w:lang w:eastAsia="en-GB"/>
      </w:rPr>
      <w:drawing>
        <wp:anchor distT="0" distB="0" distL="114300" distR="114300" simplePos="0" relativeHeight="251658240" behindDoc="1" locked="0" layoutInCell="1" allowOverlap="1" wp14:anchorId="6F375FDA" wp14:editId="1E446C5D">
          <wp:simplePos x="0" y="0"/>
          <wp:positionH relativeFrom="column">
            <wp:posOffset>-457200</wp:posOffset>
          </wp:positionH>
          <wp:positionV relativeFrom="paragraph">
            <wp:posOffset>-144780</wp:posOffset>
          </wp:positionV>
          <wp:extent cx="2609850" cy="1290955"/>
          <wp:effectExtent l="0" t="0" r="0" b="4445"/>
          <wp:wrapThrough wrapText="bothSides">
            <wp:wrapPolygon edited="0">
              <wp:start x="0" y="0"/>
              <wp:lineTo x="0" y="21356"/>
              <wp:lineTo x="21442" y="21356"/>
              <wp:lineTo x="21442" y="0"/>
              <wp:lineTo x="0" y="0"/>
            </wp:wrapPolygon>
          </wp:wrapThrough>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09850" cy="12909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5724CBA1" wp14:editId="60563DA0">
          <wp:simplePos x="0" y="0"/>
          <wp:positionH relativeFrom="column">
            <wp:posOffset>2152650</wp:posOffset>
          </wp:positionH>
          <wp:positionV relativeFrom="paragraph">
            <wp:posOffset>83820</wp:posOffset>
          </wp:positionV>
          <wp:extent cx="4171950" cy="996241"/>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175388" cy="997062"/>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717B3"/>
    <w:multiLevelType w:val="multilevel"/>
    <w:tmpl w:val="D160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D32D93"/>
    <w:multiLevelType w:val="multilevel"/>
    <w:tmpl w:val="3F62F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953B47"/>
    <w:multiLevelType w:val="multilevel"/>
    <w:tmpl w:val="9A6A49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217499"/>
    <w:multiLevelType w:val="hybridMultilevel"/>
    <w:tmpl w:val="CB6A3F78"/>
    <w:lvl w:ilvl="0" w:tplc="7AA2074E">
      <w:start w:val="1"/>
      <w:numFmt w:val="bullet"/>
      <w:lvlText w:val=""/>
      <w:lvlJc w:val="left"/>
      <w:pPr>
        <w:tabs>
          <w:tab w:val="num" w:pos="1620"/>
        </w:tabs>
        <w:ind w:left="1620" w:hanging="360"/>
      </w:pPr>
      <w:rPr>
        <w:rFonts w:ascii="Symbol" w:hAnsi="Symbol" w:hint="default"/>
      </w:rPr>
    </w:lvl>
    <w:lvl w:ilvl="1" w:tplc="AEF20FE8" w:tentative="1">
      <w:start w:val="1"/>
      <w:numFmt w:val="bullet"/>
      <w:lvlText w:val="o"/>
      <w:lvlJc w:val="left"/>
      <w:pPr>
        <w:tabs>
          <w:tab w:val="num" w:pos="2340"/>
        </w:tabs>
        <w:ind w:left="2340" w:hanging="360"/>
      </w:pPr>
      <w:rPr>
        <w:rFonts w:ascii="Courier New" w:hAnsi="Courier New" w:cs="Courier New" w:hint="default"/>
      </w:rPr>
    </w:lvl>
    <w:lvl w:ilvl="2" w:tplc="8F7C2608" w:tentative="1">
      <w:start w:val="1"/>
      <w:numFmt w:val="bullet"/>
      <w:lvlText w:val=""/>
      <w:lvlJc w:val="left"/>
      <w:pPr>
        <w:tabs>
          <w:tab w:val="num" w:pos="3060"/>
        </w:tabs>
        <w:ind w:left="3060" w:hanging="360"/>
      </w:pPr>
      <w:rPr>
        <w:rFonts w:ascii="Wingdings" w:hAnsi="Wingdings" w:hint="default"/>
      </w:rPr>
    </w:lvl>
    <w:lvl w:ilvl="3" w:tplc="74DEDB16" w:tentative="1">
      <w:start w:val="1"/>
      <w:numFmt w:val="bullet"/>
      <w:lvlText w:val=""/>
      <w:lvlJc w:val="left"/>
      <w:pPr>
        <w:tabs>
          <w:tab w:val="num" w:pos="3780"/>
        </w:tabs>
        <w:ind w:left="3780" w:hanging="360"/>
      </w:pPr>
      <w:rPr>
        <w:rFonts w:ascii="Symbol" w:hAnsi="Symbol" w:hint="default"/>
      </w:rPr>
    </w:lvl>
    <w:lvl w:ilvl="4" w:tplc="6388C9B0" w:tentative="1">
      <w:start w:val="1"/>
      <w:numFmt w:val="bullet"/>
      <w:lvlText w:val="o"/>
      <w:lvlJc w:val="left"/>
      <w:pPr>
        <w:tabs>
          <w:tab w:val="num" w:pos="4500"/>
        </w:tabs>
        <w:ind w:left="4500" w:hanging="360"/>
      </w:pPr>
      <w:rPr>
        <w:rFonts w:ascii="Courier New" w:hAnsi="Courier New" w:cs="Courier New" w:hint="default"/>
      </w:rPr>
    </w:lvl>
    <w:lvl w:ilvl="5" w:tplc="1430F62E" w:tentative="1">
      <w:start w:val="1"/>
      <w:numFmt w:val="bullet"/>
      <w:lvlText w:val=""/>
      <w:lvlJc w:val="left"/>
      <w:pPr>
        <w:tabs>
          <w:tab w:val="num" w:pos="5220"/>
        </w:tabs>
        <w:ind w:left="5220" w:hanging="360"/>
      </w:pPr>
      <w:rPr>
        <w:rFonts w:ascii="Wingdings" w:hAnsi="Wingdings" w:hint="default"/>
      </w:rPr>
    </w:lvl>
    <w:lvl w:ilvl="6" w:tplc="C9507CA4" w:tentative="1">
      <w:start w:val="1"/>
      <w:numFmt w:val="bullet"/>
      <w:lvlText w:val=""/>
      <w:lvlJc w:val="left"/>
      <w:pPr>
        <w:tabs>
          <w:tab w:val="num" w:pos="5940"/>
        </w:tabs>
        <w:ind w:left="5940" w:hanging="360"/>
      </w:pPr>
      <w:rPr>
        <w:rFonts w:ascii="Symbol" w:hAnsi="Symbol" w:hint="default"/>
      </w:rPr>
    </w:lvl>
    <w:lvl w:ilvl="7" w:tplc="38C43CB2" w:tentative="1">
      <w:start w:val="1"/>
      <w:numFmt w:val="bullet"/>
      <w:lvlText w:val="o"/>
      <w:lvlJc w:val="left"/>
      <w:pPr>
        <w:tabs>
          <w:tab w:val="num" w:pos="6660"/>
        </w:tabs>
        <w:ind w:left="6660" w:hanging="360"/>
      </w:pPr>
      <w:rPr>
        <w:rFonts w:ascii="Courier New" w:hAnsi="Courier New" w:cs="Courier New" w:hint="default"/>
      </w:rPr>
    </w:lvl>
    <w:lvl w:ilvl="8" w:tplc="E0E0A7AC"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6B364B49"/>
    <w:multiLevelType w:val="multilevel"/>
    <w:tmpl w:val="D80A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A67191"/>
    <w:multiLevelType w:val="multilevel"/>
    <w:tmpl w:val="5498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5878359">
    <w:abstractNumId w:val="4"/>
  </w:num>
  <w:num w:numId="2" w16cid:durableId="1000812167">
    <w:abstractNumId w:val="0"/>
  </w:num>
  <w:num w:numId="3" w16cid:durableId="1506631673">
    <w:abstractNumId w:val="5"/>
  </w:num>
  <w:num w:numId="4" w16cid:durableId="165287296">
    <w:abstractNumId w:val="1"/>
  </w:num>
  <w:num w:numId="5" w16cid:durableId="1552688979">
    <w:abstractNumId w:val="2"/>
  </w:num>
  <w:num w:numId="6" w16cid:durableId="1573350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QPulseSys_IsBacchusDocument" w:val="true"/>
    <w:docVar w:name="QPulseSys_IsDocBeingEdited" w:val="False"/>
    <w:docVar w:name="QPulseSys_SecProtectDocEnableCopy" w:val="True"/>
    <w:docVar w:name="QPulseSys_SecProtectDocEnableEdit" w:val="True"/>
    <w:docVar w:name="QPulseSys_SecProtectDocEnablePrint" w:val="True"/>
    <w:docVar w:name="QPulseSys_SecProtectDocEnablePrintPreview" w:val="True"/>
    <w:docVar w:name="QPulseSys_SecProtectDocEnablePublish" w:val="True"/>
    <w:docVar w:name="QPulseSys_SecProtectDocEnableSaveAs" w:val="True"/>
    <w:docVar w:name="QPulseSys_SecProtectDocEnableSend" w:val="True"/>
    <w:docVar w:name="QPulseSys_SecProtectDocProtectPublish" w:val="False"/>
    <w:docVar w:name="QPulseSys_SecProtectDocProtectSave" w:val="False"/>
    <w:docVar w:name="QPulseSys_SecProtectDocProtectSend" w:val="False"/>
    <w:docVar w:name="QPulseSys_SecProtectDocUseStrongPassword" w:val="True"/>
    <w:docVar w:name="QPulseSys_SessionID" w:val="c866666e-3175-411d-bc5b-246adde6c5c1"/>
  </w:docVars>
  <w:rsids>
    <w:rsidRoot w:val="005F5FF1"/>
    <w:rsid w:val="00002949"/>
    <w:rsid w:val="00004BE1"/>
    <w:rsid w:val="00005166"/>
    <w:rsid w:val="00011286"/>
    <w:rsid w:val="00011ADA"/>
    <w:rsid w:val="00013F80"/>
    <w:rsid w:val="00016E8E"/>
    <w:rsid w:val="000218EB"/>
    <w:rsid w:val="00021A97"/>
    <w:rsid w:val="000247A5"/>
    <w:rsid w:val="000357A3"/>
    <w:rsid w:val="00035E2E"/>
    <w:rsid w:val="00037F0F"/>
    <w:rsid w:val="00041DAF"/>
    <w:rsid w:val="00046AA0"/>
    <w:rsid w:val="000517B0"/>
    <w:rsid w:val="00051A24"/>
    <w:rsid w:val="00053B04"/>
    <w:rsid w:val="00055AD4"/>
    <w:rsid w:val="000606BA"/>
    <w:rsid w:val="0006117B"/>
    <w:rsid w:val="00061EA3"/>
    <w:rsid w:val="000645D8"/>
    <w:rsid w:val="00064E46"/>
    <w:rsid w:val="00066BD4"/>
    <w:rsid w:val="00074EEC"/>
    <w:rsid w:val="000766E3"/>
    <w:rsid w:val="000809FE"/>
    <w:rsid w:val="000869F9"/>
    <w:rsid w:val="00090008"/>
    <w:rsid w:val="00093AEC"/>
    <w:rsid w:val="00094404"/>
    <w:rsid w:val="00096E36"/>
    <w:rsid w:val="000A4734"/>
    <w:rsid w:val="000A4A1B"/>
    <w:rsid w:val="000B046F"/>
    <w:rsid w:val="000B05C3"/>
    <w:rsid w:val="000B2593"/>
    <w:rsid w:val="000B48BF"/>
    <w:rsid w:val="000B7B46"/>
    <w:rsid w:val="000C3F89"/>
    <w:rsid w:val="000C5A27"/>
    <w:rsid w:val="000C69D6"/>
    <w:rsid w:val="000D25CB"/>
    <w:rsid w:val="000D2889"/>
    <w:rsid w:val="000D483F"/>
    <w:rsid w:val="000E12A6"/>
    <w:rsid w:val="000E1C58"/>
    <w:rsid w:val="000E7DEE"/>
    <w:rsid w:val="000F1A65"/>
    <w:rsid w:val="000F3B0F"/>
    <w:rsid w:val="00102E3B"/>
    <w:rsid w:val="00106054"/>
    <w:rsid w:val="00107307"/>
    <w:rsid w:val="001103B8"/>
    <w:rsid w:val="001132B6"/>
    <w:rsid w:val="00113C4D"/>
    <w:rsid w:val="0011557A"/>
    <w:rsid w:val="0011579A"/>
    <w:rsid w:val="00115E3B"/>
    <w:rsid w:val="001208BB"/>
    <w:rsid w:val="00121494"/>
    <w:rsid w:val="00124609"/>
    <w:rsid w:val="00126542"/>
    <w:rsid w:val="00126736"/>
    <w:rsid w:val="00127583"/>
    <w:rsid w:val="00127E64"/>
    <w:rsid w:val="00131FB3"/>
    <w:rsid w:val="001361AD"/>
    <w:rsid w:val="00136684"/>
    <w:rsid w:val="0013691D"/>
    <w:rsid w:val="001375C4"/>
    <w:rsid w:val="00137FCB"/>
    <w:rsid w:val="00142A36"/>
    <w:rsid w:val="00145FAF"/>
    <w:rsid w:val="00146A3F"/>
    <w:rsid w:val="00146AC4"/>
    <w:rsid w:val="00151404"/>
    <w:rsid w:val="00152786"/>
    <w:rsid w:val="00156E4A"/>
    <w:rsid w:val="00157A31"/>
    <w:rsid w:val="00161F7E"/>
    <w:rsid w:val="001623E1"/>
    <w:rsid w:val="00162DCA"/>
    <w:rsid w:val="00164120"/>
    <w:rsid w:val="0017674D"/>
    <w:rsid w:val="00181BD5"/>
    <w:rsid w:val="00181BFB"/>
    <w:rsid w:val="00181C07"/>
    <w:rsid w:val="00183382"/>
    <w:rsid w:val="00186D21"/>
    <w:rsid w:val="00186D96"/>
    <w:rsid w:val="001905FE"/>
    <w:rsid w:val="001914F0"/>
    <w:rsid w:val="00192708"/>
    <w:rsid w:val="00193C17"/>
    <w:rsid w:val="001946FF"/>
    <w:rsid w:val="00196286"/>
    <w:rsid w:val="001A24BA"/>
    <w:rsid w:val="001A3B20"/>
    <w:rsid w:val="001B1714"/>
    <w:rsid w:val="001B36F5"/>
    <w:rsid w:val="001B480B"/>
    <w:rsid w:val="001B5A26"/>
    <w:rsid w:val="001B7903"/>
    <w:rsid w:val="001C2D75"/>
    <w:rsid w:val="001C474D"/>
    <w:rsid w:val="001D5F48"/>
    <w:rsid w:val="001E0BCA"/>
    <w:rsid w:val="001F1369"/>
    <w:rsid w:val="001F185E"/>
    <w:rsid w:val="001F62C7"/>
    <w:rsid w:val="001F7B9D"/>
    <w:rsid w:val="0020303E"/>
    <w:rsid w:val="00203B1D"/>
    <w:rsid w:val="002046A3"/>
    <w:rsid w:val="00205E06"/>
    <w:rsid w:val="00205EC9"/>
    <w:rsid w:val="00211C13"/>
    <w:rsid w:val="00211FFE"/>
    <w:rsid w:val="00212115"/>
    <w:rsid w:val="0021312F"/>
    <w:rsid w:val="00213D71"/>
    <w:rsid w:val="00217560"/>
    <w:rsid w:val="0022013A"/>
    <w:rsid w:val="002228B5"/>
    <w:rsid w:val="002245F8"/>
    <w:rsid w:val="00224D4F"/>
    <w:rsid w:val="00226456"/>
    <w:rsid w:val="002303CC"/>
    <w:rsid w:val="0023196E"/>
    <w:rsid w:val="00231C8E"/>
    <w:rsid w:val="0023281A"/>
    <w:rsid w:val="00233659"/>
    <w:rsid w:val="002348C9"/>
    <w:rsid w:val="00235A45"/>
    <w:rsid w:val="0023755F"/>
    <w:rsid w:val="00240046"/>
    <w:rsid w:val="00246DC7"/>
    <w:rsid w:val="002513A7"/>
    <w:rsid w:val="0025329D"/>
    <w:rsid w:val="00255042"/>
    <w:rsid w:val="002618E9"/>
    <w:rsid w:val="00261BF2"/>
    <w:rsid w:val="00264C16"/>
    <w:rsid w:val="002663A6"/>
    <w:rsid w:val="00267763"/>
    <w:rsid w:val="00272D93"/>
    <w:rsid w:val="002733C5"/>
    <w:rsid w:val="00273C4D"/>
    <w:rsid w:val="00280BF5"/>
    <w:rsid w:val="00284D98"/>
    <w:rsid w:val="00286565"/>
    <w:rsid w:val="002872B7"/>
    <w:rsid w:val="00287A49"/>
    <w:rsid w:val="00287F8F"/>
    <w:rsid w:val="0029396A"/>
    <w:rsid w:val="00293F0E"/>
    <w:rsid w:val="00296FE3"/>
    <w:rsid w:val="002A20A7"/>
    <w:rsid w:val="002A233D"/>
    <w:rsid w:val="002A36E5"/>
    <w:rsid w:val="002B2BE9"/>
    <w:rsid w:val="002B321E"/>
    <w:rsid w:val="002B3374"/>
    <w:rsid w:val="002B4B7F"/>
    <w:rsid w:val="002B6CDF"/>
    <w:rsid w:val="002B748E"/>
    <w:rsid w:val="002C0354"/>
    <w:rsid w:val="002C1205"/>
    <w:rsid w:val="002C53BA"/>
    <w:rsid w:val="002C5738"/>
    <w:rsid w:val="002D0B56"/>
    <w:rsid w:val="002D3170"/>
    <w:rsid w:val="002D708C"/>
    <w:rsid w:val="002E0FDA"/>
    <w:rsid w:val="002E3401"/>
    <w:rsid w:val="002E4C06"/>
    <w:rsid w:val="002E7104"/>
    <w:rsid w:val="002F190C"/>
    <w:rsid w:val="002F4C59"/>
    <w:rsid w:val="002F5D70"/>
    <w:rsid w:val="002F691F"/>
    <w:rsid w:val="00301F44"/>
    <w:rsid w:val="00302800"/>
    <w:rsid w:val="00302878"/>
    <w:rsid w:val="003048B0"/>
    <w:rsid w:val="00305607"/>
    <w:rsid w:val="00305658"/>
    <w:rsid w:val="00305897"/>
    <w:rsid w:val="00305BB4"/>
    <w:rsid w:val="0030619D"/>
    <w:rsid w:val="00306C98"/>
    <w:rsid w:val="00306D4F"/>
    <w:rsid w:val="00313D34"/>
    <w:rsid w:val="00322417"/>
    <w:rsid w:val="00324216"/>
    <w:rsid w:val="00324AA9"/>
    <w:rsid w:val="00325C41"/>
    <w:rsid w:val="00336FA0"/>
    <w:rsid w:val="003415A9"/>
    <w:rsid w:val="00341C1F"/>
    <w:rsid w:val="00342C8D"/>
    <w:rsid w:val="003433D7"/>
    <w:rsid w:val="00344ECC"/>
    <w:rsid w:val="00345319"/>
    <w:rsid w:val="003453A6"/>
    <w:rsid w:val="00351D83"/>
    <w:rsid w:val="00352FB8"/>
    <w:rsid w:val="003562D3"/>
    <w:rsid w:val="003576EF"/>
    <w:rsid w:val="003660EC"/>
    <w:rsid w:val="003709EC"/>
    <w:rsid w:val="00383787"/>
    <w:rsid w:val="00384225"/>
    <w:rsid w:val="00386207"/>
    <w:rsid w:val="003902CD"/>
    <w:rsid w:val="00393952"/>
    <w:rsid w:val="00393E09"/>
    <w:rsid w:val="00396DAC"/>
    <w:rsid w:val="003A0190"/>
    <w:rsid w:val="003A2C10"/>
    <w:rsid w:val="003A3A01"/>
    <w:rsid w:val="003A406E"/>
    <w:rsid w:val="003A5606"/>
    <w:rsid w:val="003A7008"/>
    <w:rsid w:val="003B0AC6"/>
    <w:rsid w:val="003B1161"/>
    <w:rsid w:val="003B4611"/>
    <w:rsid w:val="003B5515"/>
    <w:rsid w:val="003B57A3"/>
    <w:rsid w:val="003B7EBF"/>
    <w:rsid w:val="003C15A8"/>
    <w:rsid w:val="003C1AC2"/>
    <w:rsid w:val="003C2C82"/>
    <w:rsid w:val="003C5B0E"/>
    <w:rsid w:val="003C6FD2"/>
    <w:rsid w:val="003D28FC"/>
    <w:rsid w:val="003D3F68"/>
    <w:rsid w:val="003D508A"/>
    <w:rsid w:val="003D73E9"/>
    <w:rsid w:val="003D7EC1"/>
    <w:rsid w:val="003E3A1E"/>
    <w:rsid w:val="003E5B69"/>
    <w:rsid w:val="003E7A97"/>
    <w:rsid w:val="003F0113"/>
    <w:rsid w:val="003F0507"/>
    <w:rsid w:val="003F06FD"/>
    <w:rsid w:val="003F15A3"/>
    <w:rsid w:val="003F2454"/>
    <w:rsid w:val="003F4F4D"/>
    <w:rsid w:val="003F6798"/>
    <w:rsid w:val="003F690D"/>
    <w:rsid w:val="003F6BB1"/>
    <w:rsid w:val="004003E1"/>
    <w:rsid w:val="004011E6"/>
    <w:rsid w:val="0040137D"/>
    <w:rsid w:val="0040236B"/>
    <w:rsid w:val="0040242A"/>
    <w:rsid w:val="00402B96"/>
    <w:rsid w:val="00406E68"/>
    <w:rsid w:val="00410AA4"/>
    <w:rsid w:val="0042060D"/>
    <w:rsid w:val="004212BD"/>
    <w:rsid w:val="00421E3F"/>
    <w:rsid w:val="00422C2C"/>
    <w:rsid w:val="004268B1"/>
    <w:rsid w:val="00427705"/>
    <w:rsid w:val="004309B6"/>
    <w:rsid w:val="00431F8D"/>
    <w:rsid w:val="00432431"/>
    <w:rsid w:val="00434CEF"/>
    <w:rsid w:val="00447BEB"/>
    <w:rsid w:val="00450513"/>
    <w:rsid w:val="004506E5"/>
    <w:rsid w:val="00450FB0"/>
    <w:rsid w:val="00451F50"/>
    <w:rsid w:val="004525C3"/>
    <w:rsid w:val="0045709B"/>
    <w:rsid w:val="00466222"/>
    <w:rsid w:val="004667A3"/>
    <w:rsid w:val="004703A0"/>
    <w:rsid w:val="004722F5"/>
    <w:rsid w:val="00472778"/>
    <w:rsid w:val="004729EE"/>
    <w:rsid w:val="00473E68"/>
    <w:rsid w:val="00476601"/>
    <w:rsid w:val="00476717"/>
    <w:rsid w:val="00476F36"/>
    <w:rsid w:val="004829EF"/>
    <w:rsid w:val="00493DC9"/>
    <w:rsid w:val="004949D3"/>
    <w:rsid w:val="004A3487"/>
    <w:rsid w:val="004A3A0F"/>
    <w:rsid w:val="004A3E34"/>
    <w:rsid w:val="004A6897"/>
    <w:rsid w:val="004B012E"/>
    <w:rsid w:val="004B1A2E"/>
    <w:rsid w:val="004B1B96"/>
    <w:rsid w:val="004B37BB"/>
    <w:rsid w:val="004B3F89"/>
    <w:rsid w:val="004B435D"/>
    <w:rsid w:val="004B6564"/>
    <w:rsid w:val="004C55B5"/>
    <w:rsid w:val="004C69B7"/>
    <w:rsid w:val="004D11AD"/>
    <w:rsid w:val="004D3C9A"/>
    <w:rsid w:val="004D55C3"/>
    <w:rsid w:val="004E011C"/>
    <w:rsid w:val="004E012E"/>
    <w:rsid w:val="004E1905"/>
    <w:rsid w:val="004E244F"/>
    <w:rsid w:val="004E26CB"/>
    <w:rsid w:val="004E3C03"/>
    <w:rsid w:val="004E757C"/>
    <w:rsid w:val="004E77BD"/>
    <w:rsid w:val="004E7D80"/>
    <w:rsid w:val="004F0CCE"/>
    <w:rsid w:val="004F29C0"/>
    <w:rsid w:val="004F4723"/>
    <w:rsid w:val="004F76A7"/>
    <w:rsid w:val="00501438"/>
    <w:rsid w:val="0050569D"/>
    <w:rsid w:val="00507188"/>
    <w:rsid w:val="0050779C"/>
    <w:rsid w:val="0051578F"/>
    <w:rsid w:val="00517FDD"/>
    <w:rsid w:val="0052206A"/>
    <w:rsid w:val="00522FFB"/>
    <w:rsid w:val="00523918"/>
    <w:rsid w:val="0052580F"/>
    <w:rsid w:val="00531470"/>
    <w:rsid w:val="00534F2F"/>
    <w:rsid w:val="00537057"/>
    <w:rsid w:val="00540268"/>
    <w:rsid w:val="00557E69"/>
    <w:rsid w:val="00561910"/>
    <w:rsid w:val="00561923"/>
    <w:rsid w:val="0056231F"/>
    <w:rsid w:val="00562CAB"/>
    <w:rsid w:val="0056600A"/>
    <w:rsid w:val="00571D66"/>
    <w:rsid w:val="005728F1"/>
    <w:rsid w:val="005729C2"/>
    <w:rsid w:val="00572B47"/>
    <w:rsid w:val="0057378C"/>
    <w:rsid w:val="00576807"/>
    <w:rsid w:val="00577106"/>
    <w:rsid w:val="00577A03"/>
    <w:rsid w:val="00582951"/>
    <w:rsid w:val="00584010"/>
    <w:rsid w:val="0058441C"/>
    <w:rsid w:val="0058564D"/>
    <w:rsid w:val="0058607B"/>
    <w:rsid w:val="00587FF6"/>
    <w:rsid w:val="0059159F"/>
    <w:rsid w:val="00592953"/>
    <w:rsid w:val="005932CE"/>
    <w:rsid w:val="00594F42"/>
    <w:rsid w:val="00595030"/>
    <w:rsid w:val="0059509B"/>
    <w:rsid w:val="00596412"/>
    <w:rsid w:val="00596AC0"/>
    <w:rsid w:val="00597975"/>
    <w:rsid w:val="005A0D13"/>
    <w:rsid w:val="005A1D82"/>
    <w:rsid w:val="005A351F"/>
    <w:rsid w:val="005A4515"/>
    <w:rsid w:val="005A696D"/>
    <w:rsid w:val="005B1B00"/>
    <w:rsid w:val="005B3DD0"/>
    <w:rsid w:val="005B42E7"/>
    <w:rsid w:val="005B5558"/>
    <w:rsid w:val="005B5645"/>
    <w:rsid w:val="005B6B19"/>
    <w:rsid w:val="005B71D1"/>
    <w:rsid w:val="005C05AC"/>
    <w:rsid w:val="005C28D0"/>
    <w:rsid w:val="005C319D"/>
    <w:rsid w:val="005C37A9"/>
    <w:rsid w:val="005C3BDE"/>
    <w:rsid w:val="005C5A5E"/>
    <w:rsid w:val="005C792E"/>
    <w:rsid w:val="005D1903"/>
    <w:rsid w:val="005D5077"/>
    <w:rsid w:val="005D7508"/>
    <w:rsid w:val="005D78D9"/>
    <w:rsid w:val="005E4AD4"/>
    <w:rsid w:val="005E6404"/>
    <w:rsid w:val="005F41A7"/>
    <w:rsid w:val="005F590C"/>
    <w:rsid w:val="005F5FF1"/>
    <w:rsid w:val="005F62C7"/>
    <w:rsid w:val="005F63E4"/>
    <w:rsid w:val="005F671C"/>
    <w:rsid w:val="005F6767"/>
    <w:rsid w:val="00600057"/>
    <w:rsid w:val="00600470"/>
    <w:rsid w:val="00602F3E"/>
    <w:rsid w:val="0060751F"/>
    <w:rsid w:val="00610165"/>
    <w:rsid w:val="00611737"/>
    <w:rsid w:val="006155B1"/>
    <w:rsid w:val="00621AF6"/>
    <w:rsid w:val="00624F30"/>
    <w:rsid w:val="00627578"/>
    <w:rsid w:val="00636180"/>
    <w:rsid w:val="006437E1"/>
    <w:rsid w:val="00645BE0"/>
    <w:rsid w:val="00647900"/>
    <w:rsid w:val="00647A53"/>
    <w:rsid w:val="006504AF"/>
    <w:rsid w:val="006509C1"/>
    <w:rsid w:val="0065201E"/>
    <w:rsid w:val="00656843"/>
    <w:rsid w:val="00656B59"/>
    <w:rsid w:val="0066215B"/>
    <w:rsid w:val="0066323E"/>
    <w:rsid w:val="006647A8"/>
    <w:rsid w:val="0067367E"/>
    <w:rsid w:val="00676079"/>
    <w:rsid w:val="006802D9"/>
    <w:rsid w:val="00681288"/>
    <w:rsid w:val="0068158A"/>
    <w:rsid w:val="006823D5"/>
    <w:rsid w:val="00697263"/>
    <w:rsid w:val="00697F82"/>
    <w:rsid w:val="006A05D7"/>
    <w:rsid w:val="006A1A22"/>
    <w:rsid w:val="006A216B"/>
    <w:rsid w:val="006A2934"/>
    <w:rsid w:val="006A631F"/>
    <w:rsid w:val="006A6870"/>
    <w:rsid w:val="006B04E9"/>
    <w:rsid w:val="006B2B3E"/>
    <w:rsid w:val="006B3F21"/>
    <w:rsid w:val="006B6506"/>
    <w:rsid w:val="006C07A0"/>
    <w:rsid w:val="006C0B36"/>
    <w:rsid w:val="006C2C66"/>
    <w:rsid w:val="006C47D9"/>
    <w:rsid w:val="006C6D26"/>
    <w:rsid w:val="006C778E"/>
    <w:rsid w:val="006E719C"/>
    <w:rsid w:val="006F5665"/>
    <w:rsid w:val="006F5713"/>
    <w:rsid w:val="006F5D36"/>
    <w:rsid w:val="006F63F5"/>
    <w:rsid w:val="006F74A8"/>
    <w:rsid w:val="006F7622"/>
    <w:rsid w:val="006F78B6"/>
    <w:rsid w:val="00700C33"/>
    <w:rsid w:val="0070311E"/>
    <w:rsid w:val="007067C8"/>
    <w:rsid w:val="0070694F"/>
    <w:rsid w:val="007100D1"/>
    <w:rsid w:val="00711292"/>
    <w:rsid w:val="00711408"/>
    <w:rsid w:val="00716E0D"/>
    <w:rsid w:val="007218AB"/>
    <w:rsid w:val="00721DA3"/>
    <w:rsid w:val="007220A5"/>
    <w:rsid w:val="00723CC1"/>
    <w:rsid w:val="007258CC"/>
    <w:rsid w:val="007265F7"/>
    <w:rsid w:val="00727765"/>
    <w:rsid w:val="007301C3"/>
    <w:rsid w:val="00733F6F"/>
    <w:rsid w:val="00734596"/>
    <w:rsid w:val="00737279"/>
    <w:rsid w:val="0074092F"/>
    <w:rsid w:val="00741760"/>
    <w:rsid w:val="007425A0"/>
    <w:rsid w:val="00742D95"/>
    <w:rsid w:val="00744922"/>
    <w:rsid w:val="00757A4C"/>
    <w:rsid w:val="00770236"/>
    <w:rsid w:val="00770BC1"/>
    <w:rsid w:val="007724A0"/>
    <w:rsid w:val="007734DB"/>
    <w:rsid w:val="00777AB1"/>
    <w:rsid w:val="0078030B"/>
    <w:rsid w:val="00781913"/>
    <w:rsid w:val="00784E4B"/>
    <w:rsid w:val="0078577B"/>
    <w:rsid w:val="00785C6A"/>
    <w:rsid w:val="007870D6"/>
    <w:rsid w:val="0078734B"/>
    <w:rsid w:val="00790B70"/>
    <w:rsid w:val="00793368"/>
    <w:rsid w:val="0079777F"/>
    <w:rsid w:val="007A10C3"/>
    <w:rsid w:val="007A1364"/>
    <w:rsid w:val="007A28AB"/>
    <w:rsid w:val="007A30C8"/>
    <w:rsid w:val="007A4AAA"/>
    <w:rsid w:val="007B1147"/>
    <w:rsid w:val="007B2A4E"/>
    <w:rsid w:val="007B5725"/>
    <w:rsid w:val="007B6553"/>
    <w:rsid w:val="007C0312"/>
    <w:rsid w:val="007C13E3"/>
    <w:rsid w:val="007C1CAC"/>
    <w:rsid w:val="007C221B"/>
    <w:rsid w:val="007C689E"/>
    <w:rsid w:val="007D162A"/>
    <w:rsid w:val="007D3894"/>
    <w:rsid w:val="007D4B62"/>
    <w:rsid w:val="007E0B40"/>
    <w:rsid w:val="007E3008"/>
    <w:rsid w:val="007E32E9"/>
    <w:rsid w:val="007E56F8"/>
    <w:rsid w:val="007F26B0"/>
    <w:rsid w:val="007F42E2"/>
    <w:rsid w:val="00801F02"/>
    <w:rsid w:val="00802C03"/>
    <w:rsid w:val="00802DBC"/>
    <w:rsid w:val="00807968"/>
    <w:rsid w:val="008124B2"/>
    <w:rsid w:val="00815D6C"/>
    <w:rsid w:val="0081637D"/>
    <w:rsid w:val="0082281D"/>
    <w:rsid w:val="008228B7"/>
    <w:rsid w:val="0082573D"/>
    <w:rsid w:val="00827088"/>
    <w:rsid w:val="00832937"/>
    <w:rsid w:val="0083418A"/>
    <w:rsid w:val="00837DCF"/>
    <w:rsid w:val="00841B6B"/>
    <w:rsid w:val="00845537"/>
    <w:rsid w:val="008522A6"/>
    <w:rsid w:val="008537B6"/>
    <w:rsid w:val="00854818"/>
    <w:rsid w:val="00855904"/>
    <w:rsid w:val="0085618F"/>
    <w:rsid w:val="00860312"/>
    <w:rsid w:val="008621AA"/>
    <w:rsid w:val="008641CC"/>
    <w:rsid w:val="0086455C"/>
    <w:rsid w:val="00864CA0"/>
    <w:rsid w:val="00866C38"/>
    <w:rsid w:val="00866E58"/>
    <w:rsid w:val="00877C01"/>
    <w:rsid w:val="00883C98"/>
    <w:rsid w:val="008863A4"/>
    <w:rsid w:val="00887ADE"/>
    <w:rsid w:val="008911B8"/>
    <w:rsid w:val="00893EA7"/>
    <w:rsid w:val="00894DEC"/>
    <w:rsid w:val="00894ED8"/>
    <w:rsid w:val="008969B3"/>
    <w:rsid w:val="008A3DF8"/>
    <w:rsid w:val="008A474B"/>
    <w:rsid w:val="008A5A22"/>
    <w:rsid w:val="008A5EC8"/>
    <w:rsid w:val="008A6EEC"/>
    <w:rsid w:val="008A7ECC"/>
    <w:rsid w:val="008B36DE"/>
    <w:rsid w:val="008B4EBC"/>
    <w:rsid w:val="008D168E"/>
    <w:rsid w:val="008D2A41"/>
    <w:rsid w:val="008D39BD"/>
    <w:rsid w:val="008D4800"/>
    <w:rsid w:val="008D512C"/>
    <w:rsid w:val="008E040C"/>
    <w:rsid w:val="008E1E94"/>
    <w:rsid w:val="008E3D31"/>
    <w:rsid w:val="008E67A1"/>
    <w:rsid w:val="008F1316"/>
    <w:rsid w:val="008F1804"/>
    <w:rsid w:val="008F368C"/>
    <w:rsid w:val="008F38C2"/>
    <w:rsid w:val="008F3A38"/>
    <w:rsid w:val="008F4874"/>
    <w:rsid w:val="008F4AF0"/>
    <w:rsid w:val="008F4D73"/>
    <w:rsid w:val="008F52ED"/>
    <w:rsid w:val="008F6A7E"/>
    <w:rsid w:val="00903016"/>
    <w:rsid w:val="009041C3"/>
    <w:rsid w:val="00906E3D"/>
    <w:rsid w:val="009138FB"/>
    <w:rsid w:val="0091421D"/>
    <w:rsid w:val="009143AC"/>
    <w:rsid w:val="00916D76"/>
    <w:rsid w:val="00927E29"/>
    <w:rsid w:val="00931D8A"/>
    <w:rsid w:val="009336EA"/>
    <w:rsid w:val="0094282F"/>
    <w:rsid w:val="00947C2E"/>
    <w:rsid w:val="00952487"/>
    <w:rsid w:val="0095443F"/>
    <w:rsid w:val="0095700C"/>
    <w:rsid w:val="0096058B"/>
    <w:rsid w:val="0096094E"/>
    <w:rsid w:val="009644D2"/>
    <w:rsid w:val="009662FF"/>
    <w:rsid w:val="00967B64"/>
    <w:rsid w:val="009743B3"/>
    <w:rsid w:val="00974F9A"/>
    <w:rsid w:val="00976992"/>
    <w:rsid w:val="009867EE"/>
    <w:rsid w:val="0098720B"/>
    <w:rsid w:val="009959F9"/>
    <w:rsid w:val="00997C8E"/>
    <w:rsid w:val="009A1CBA"/>
    <w:rsid w:val="009A4F4A"/>
    <w:rsid w:val="009A5BE2"/>
    <w:rsid w:val="009A66E9"/>
    <w:rsid w:val="009B116C"/>
    <w:rsid w:val="009B36AF"/>
    <w:rsid w:val="009B3FDE"/>
    <w:rsid w:val="009B5557"/>
    <w:rsid w:val="009C2800"/>
    <w:rsid w:val="009C3C45"/>
    <w:rsid w:val="009C4E4E"/>
    <w:rsid w:val="009C618F"/>
    <w:rsid w:val="009C75D5"/>
    <w:rsid w:val="009C7773"/>
    <w:rsid w:val="009D151E"/>
    <w:rsid w:val="009E3AC7"/>
    <w:rsid w:val="009E4BFC"/>
    <w:rsid w:val="009E52B6"/>
    <w:rsid w:val="009E56B8"/>
    <w:rsid w:val="009E5868"/>
    <w:rsid w:val="009F1A26"/>
    <w:rsid w:val="009F2D97"/>
    <w:rsid w:val="009F6DFF"/>
    <w:rsid w:val="009F7E47"/>
    <w:rsid w:val="00A008CB"/>
    <w:rsid w:val="00A00AC3"/>
    <w:rsid w:val="00A03952"/>
    <w:rsid w:val="00A05734"/>
    <w:rsid w:val="00A0778D"/>
    <w:rsid w:val="00A07E90"/>
    <w:rsid w:val="00A13963"/>
    <w:rsid w:val="00A14CBE"/>
    <w:rsid w:val="00A16294"/>
    <w:rsid w:val="00A169E7"/>
    <w:rsid w:val="00A22A49"/>
    <w:rsid w:val="00A24507"/>
    <w:rsid w:val="00A264A2"/>
    <w:rsid w:val="00A26E26"/>
    <w:rsid w:val="00A32FAF"/>
    <w:rsid w:val="00A41116"/>
    <w:rsid w:val="00A46FC7"/>
    <w:rsid w:val="00A502BF"/>
    <w:rsid w:val="00A509DF"/>
    <w:rsid w:val="00A516DB"/>
    <w:rsid w:val="00A534F2"/>
    <w:rsid w:val="00A5383B"/>
    <w:rsid w:val="00A54876"/>
    <w:rsid w:val="00A5687B"/>
    <w:rsid w:val="00A56E7D"/>
    <w:rsid w:val="00A64C6B"/>
    <w:rsid w:val="00A6778C"/>
    <w:rsid w:val="00A7227D"/>
    <w:rsid w:val="00A7739B"/>
    <w:rsid w:val="00A8127E"/>
    <w:rsid w:val="00A81676"/>
    <w:rsid w:val="00A82A73"/>
    <w:rsid w:val="00A8399C"/>
    <w:rsid w:val="00A90F3A"/>
    <w:rsid w:val="00A95318"/>
    <w:rsid w:val="00A9578E"/>
    <w:rsid w:val="00A96C51"/>
    <w:rsid w:val="00AA0314"/>
    <w:rsid w:val="00AA22DC"/>
    <w:rsid w:val="00AA6316"/>
    <w:rsid w:val="00AA6451"/>
    <w:rsid w:val="00AA68C8"/>
    <w:rsid w:val="00AB0E5A"/>
    <w:rsid w:val="00AB3704"/>
    <w:rsid w:val="00AB3807"/>
    <w:rsid w:val="00AB53CF"/>
    <w:rsid w:val="00AB6D9E"/>
    <w:rsid w:val="00AC1111"/>
    <w:rsid w:val="00AC14DC"/>
    <w:rsid w:val="00AC4CE5"/>
    <w:rsid w:val="00AC5F70"/>
    <w:rsid w:val="00AC68B4"/>
    <w:rsid w:val="00AC7726"/>
    <w:rsid w:val="00AD1459"/>
    <w:rsid w:val="00AD162A"/>
    <w:rsid w:val="00AD1B1B"/>
    <w:rsid w:val="00AD51C5"/>
    <w:rsid w:val="00AD632A"/>
    <w:rsid w:val="00AE0F97"/>
    <w:rsid w:val="00AE283C"/>
    <w:rsid w:val="00AE6F5F"/>
    <w:rsid w:val="00AF6429"/>
    <w:rsid w:val="00B018F6"/>
    <w:rsid w:val="00B04100"/>
    <w:rsid w:val="00B044F7"/>
    <w:rsid w:val="00B04637"/>
    <w:rsid w:val="00B04E56"/>
    <w:rsid w:val="00B07D62"/>
    <w:rsid w:val="00B110D7"/>
    <w:rsid w:val="00B13AEB"/>
    <w:rsid w:val="00B13B01"/>
    <w:rsid w:val="00B14741"/>
    <w:rsid w:val="00B17F45"/>
    <w:rsid w:val="00B270E7"/>
    <w:rsid w:val="00B300A7"/>
    <w:rsid w:val="00B31109"/>
    <w:rsid w:val="00B32ED2"/>
    <w:rsid w:val="00B340E7"/>
    <w:rsid w:val="00B361E9"/>
    <w:rsid w:val="00B413C1"/>
    <w:rsid w:val="00B45D79"/>
    <w:rsid w:val="00B45E41"/>
    <w:rsid w:val="00B4776D"/>
    <w:rsid w:val="00B50127"/>
    <w:rsid w:val="00B518D6"/>
    <w:rsid w:val="00B53888"/>
    <w:rsid w:val="00B5569B"/>
    <w:rsid w:val="00B6080C"/>
    <w:rsid w:val="00B620FC"/>
    <w:rsid w:val="00B644B2"/>
    <w:rsid w:val="00B64B32"/>
    <w:rsid w:val="00B64DDB"/>
    <w:rsid w:val="00B72C44"/>
    <w:rsid w:val="00B7338B"/>
    <w:rsid w:val="00B76F3F"/>
    <w:rsid w:val="00B811E6"/>
    <w:rsid w:val="00B83673"/>
    <w:rsid w:val="00B83C0A"/>
    <w:rsid w:val="00B853B8"/>
    <w:rsid w:val="00B86480"/>
    <w:rsid w:val="00B86C92"/>
    <w:rsid w:val="00B932CA"/>
    <w:rsid w:val="00B94195"/>
    <w:rsid w:val="00B953F7"/>
    <w:rsid w:val="00B96787"/>
    <w:rsid w:val="00BA1FA8"/>
    <w:rsid w:val="00BA4462"/>
    <w:rsid w:val="00BA4CE3"/>
    <w:rsid w:val="00BA5A80"/>
    <w:rsid w:val="00BB0B25"/>
    <w:rsid w:val="00BB17D0"/>
    <w:rsid w:val="00BB1A87"/>
    <w:rsid w:val="00BB24AC"/>
    <w:rsid w:val="00BB65DB"/>
    <w:rsid w:val="00BC6A2B"/>
    <w:rsid w:val="00BD2009"/>
    <w:rsid w:val="00BD30E0"/>
    <w:rsid w:val="00BD457D"/>
    <w:rsid w:val="00BE4C44"/>
    <w:rsid w:val="00BE5933"/>
    <w:rsid w:val="00BE5B56"/>
    <w:rsid w:val="00BE76BB"/>
    <w:rsid w:val="00BF030E"/>
    <w:rsid w:val="00BF13A2"/>
    <w:rsid w:val="00BF2FA2"/>
    <w:rsid w:val="00BF47F2"/>
    <w:rsid w:val="00BF575C"/>
    <w:rsid w:val="00C013CE"/>
    <w:rsid w:val="00C03702"/>
    <w:rsid w:val="00C03B43"/>
    <w:rsid w:val="00C10D0F"/>
    <w:rsid w:val="00C11719"/>
    <w:rsid w:val="00C12109"/>
    <w:rsid w:val="00C14CF5"/>
    <w:rsid w:val="00C168DF"/>
    <w:rsid w:val="00C21081"/>
    <w:rsid w:val="00C21D03"/>
    <w:rsid w:val="00C24CCC"/>
    <w:rsid w:val="00C37281"/>
    <w:rsid w:val="00C37D95"/>
    <w:rsid w:val="00C40FCF"/>
    <w:rsid w:val="00C45175"/>
    <w:rsid w:val="00C524DB"/>
    <w:rsid w:val="00C546DC"/>
    <w:rsid w:val="00C67024"/>
    <w:rsid w:val="00C710E6"/>
    <w:rsid w:val="00C718FE"/>
    <w:rsid w:val="00C73878"/>
    <w:rsid w:val="00C821CD"/>
    <w:rsid w:val="00C8252C"/>
    <w:rsid w:val="00C83193"/>
    <w:rsid w:val="00C92F3F"/>
    <w:rsid w:val="00C962FC"/>
    <w:rsid w:val="00CB25E5"/>
    <w:rsid w:val="00CB4D2E"/>
    <w:rsid w:val="00CB5484"/>
    <w:rsid w:val="00CB5CFA"/>
    <w:rsid w:val="00CB6360"/>
    <w:rsid w:val="00CB697A"/>
    <w:rsid w:val="00CC390E"/>
    <w:rsid w:val="00CC401F"/>
    <w:rsid w:val="00CC4217"/>
    <w:rsid w:val="00CC45D9"/>
    <w:rsid w:val="00CC5C49"/>
    <w:rsid w:val="00CC7D97"/>
    <w:rsid w:val="00CD2065"/>
    <w:rsid w:val="00CD784C"/>
    <w:rsid w:val="00CE05F0"/>
    <w:rsid w:val="00CE2FEF"/>
    <w:rsid w:val="00CE382C"/>
    <w:rsid w:val="00CE5BAC"/>
    <w:rsid w:val="00CE63F1"/>
    <w:rsid w:val="00CE7559"/>
    <w:rsid w:val="00CE7B87"/>
    <w:rsid w:val="00CE7BA8"/>
    <w:rsid w:val="00CF4D8B"/>
    <w:rsid w:val="00CF5B3F"/>
    <w:rsid w:val="00CF7E8F"/>
    <w:rsid w:val="00D0188A"/>
    <w:rsid w:val="00D0205F"/>
    <w:rsid w:val="00D03279"/>
    <w:rsid w:val="00D04336"/>
    <w:rsid w:val="00D0576C"/>
    <w:rsid w:val="00D16430"/>
    <w:rsid w:val="00D17CE1"/>
    <w:rsid w:val="00D17FD9"/>
    <w:rsid w:val="00D22BFB"/>
    <w:rsid w:val="00D2353B"/>
    <w:rsid w:val="00D25667"/>
    <w:rsid w:val="00D27E92"/>
    <w:rsid w:val="00D32299"/>
    <w:rsid w:val="00D341B1"/>
    <w:rsid w:val="00D347AC"/>
    <w:rsid w:val="00D36E77"/>
    <w:rsid w:val="00D45E7A"/>
    <w:rsid w:val="00D510EC"/>
    <w:rsid w:val="00D52D43"/>
    <w:rsid w:val="00D53840"/>
    <w:rsid w:val="00D5388B"/>
    <w:rsid w:val="00D53CC2"/>
    <w:rsid w:val="00D565F9"/>
    <w:rsid w:val="00D569CB"/>
    <w:rsid w:val="00D57CCD"/>
    <w:rsid w:val="00D61E22"/>
    <w:rsid w:val="00D63300"/>
    <w:rsid w:val="00D63EC8"/>
    <w:rsid w:val="00D64A00"/>
    <w:rsid w:val="00D64D74"/>
    <w:rsid w:val="00D73CB5"/>
    <w:rsid w:val="00D73F65"/>
    <w:rsid w:val="00D765A0"/>
    <w:rsid w:val="00D81D6F"/>
    <w:rsid w:val="00D84909"/>
    <w:rsid w:val="00D85C26"/>
    <w:rsid w:val="00D8654A"/>
    <w:rsid w:val="00D90D76"/>
    <w:rsid w:val="00D926FF"/>
    <w:rsid w:val="00D94446"/>
    <w:rsid w:val="00DA5486"/>
    <w:rsid w:val="00DA7A9A"/>
    <w:rsid w:val="00DB1BC2"/>
    <w:rsid w:val="00DB1D1D"/>
    <w:rsid w:val="00DC1610"/>
    <w:rsid w:val="00DC1ECA"/>
    <w:rsid w:val="00DC4813"/>
    <w:rsid w:val="00DD08D5"/>
    <w:rsid w:val="00DD3664"/>
    <w:rsid w:val="00DD56D5"/>
    <w:rsid w:val="00DE53E4"/>
    <w:rsid w:val="00DE6C01"/>
    <w:rsid w:val="00DF3601"/>
    <w:rsid w:val="00DF48B0"/>
    <w:rsid w:val="00DF4E19"/>
    <w:rsid w:val="00DF4EB2"/>
    <w:rsid w:val="00DF5A90"/>
    <w:rsid w:val="00DF7020"/>
    <w:rsid w:val="00DF7254"/>
    <w:rsid w:val="00DF749C"/>
    <w:rsid w:val="00E02041"/>
    <w:rsid w:val="00E029E0"/>
    <w:rsid w:val="00E02E45"/>
    <w:rsid w:val="00E03B73"/>
    <w:rsid w:val="00E111CC"/>
    <w:rsid w:val="00E129C7"/>
    <w:rsid w:val="00E13449"/>
    <w:rsid w:val="00E14991"/>
    <w:rsid w:val="00E2022C"/>
    <w:rsid w:val="00E20BFA"/>
    <w:rsid w:val="00E251B5"/>
    <w:rsid w:val="00E2607D"/>
    <w:rsid w:val="00E307D0"/>
    <w:rsid w:val="00E307EA"/>
    <w:rsid w:val="00E330A8"/>
    <w:rsid w:val="00E35559"/>
    <w:rsid w:val="00E35B88"/>
    <w:rsid w:val="00E40AEC"/>
    <w:rsid w:val="00E4240B"/>
    <w:rsid w:val="00E42BEF"/>
    <w:rsid w:val="00E4327A"/>
    <w:rsid w:val="00E44C0A"/>
    <w:rsid w:val="00E45C85"/>
    <w:rsid w:val="00E469E9"/>
    <w:rsid w:val="00E46F24"/>
    <w:rsid w:val="00E478DA"/>
    <w:rsid w:val="00E51A67"/>
    <w:rsid w:val="00E609B8"/>
    <w:rsid w:val="00E61435"/>
    <w:rsid w:val="00E640F3"/>
    <w:rsid w:val="00E644DA"/>
    <w:rsid w:val="00E64ED1"/>
    <w:rsid w:val="00E712E0"/>
    <w:rsid w:val="00E7132A"/>
    <w:rsid w:val="00E74E23"/>
    <w:rsid w:val="00E76B6A"/>
    <w:rsid w:val="00E76DB2"/>
    <w:rsid w:val="00E85697"/>
    <w:rsid w:val="00E907BC"/>
    <w:rsid w:val="00E91648"/>
    <w:rsid w:val="00E9749F"/>
    <w:rsid w:val="00E97585"/>
    <w:rsid w:val="00E97E33"/>
    <w:rsid w:val="00EA1E93"/>
    <w:rsid w:val="00EA3FB3"/>
    <w:rsid w:val="00EA423B"/>
    <w:rsid w:val="00EA4BE7"/>
    <w:rsid w:val="00EC0FE5"/>
    <w:rsid w:val="00EC57E6"/>
    <w:rsid w:val="00EC5BA6"/>
    <w:rsid w:val="00EC6A25"/>
    <w:rsid w:val="00ED2743"/>
    <w:rsid w:val="00ED6156"/>
    <w:rsid w:val="00EE101D"/>
    <w:rsid w:val="00EF02FD"/>
    <w:rsid w:val="00EF24A0"/>
    <w:rsid w:val="00EF60CF"/>
    <w:rsid w:val="00F00AB5"/>
    <w:rsid w:val="00F00D11"/>
    <w:rsid w:val="00F01DF8"/>
    <w:rsid w:val="00F041B9"/>
    <w:rsid w:val="00F06D8C"/>
    <w:rsid w:val="00F06E0B"/>
    <w:rsid w:val="00F06E3E"/>
    <w:rsid w:val="00F13050"/>
    <w:rsid w:val="00F145BD"/>
    <w:rsid w:val="00F14CA0"/>
    <w:rsid w:val="00F17E2B"/>
    <w:rsid w:val="00F200BC"/>
    <w:rsid w:val="00F2075D"/>
    <w:rsid w:val="00F20A23"/>
    <w:rsid w:val="00F2242C"/>
    <w:rsid w:val="00F22F41"/>
    <w:rsid w:val="00F23715"/>
    <w:rsid w:val="00F26B1F"/>
    <w:rsid w:val="00F278AD"/>
    <w:rsid w:val="00F30EE9"/>
    <w:rsid w:val="00F34F86"/>
    <w:rsid w:val="00F401CF"/>
    <w:rsid w:val="00F40AB3"/>
    <w:rsid w:val="00F40B01"/>
    <w:rsid w:val="00F41EDB"/>
    <w:rsid w:val="00F426DE"/>
    <w:rsid w:val="00F47BA7"/>
    <w:rsid w:val="00F50445"/>
    <w:rsid w:val="00F50B08"/>
    <w:rsid w:val="00F5103C"/>
    <w:rsid w:val="00F52989"/>
    <w:rsid w:val="00F534E9"/>
    <w:rsid w:val="00F53EBC"/>
    <w:rsid w:val="00F557A2"/>
    <w:rsid w:val="00F57241"/>
    <w:rsid w:val="00F610F5"/>
    <w:rsid w:val="00F61305"/>
    <w:rsid w:val="00F6216F"/>
    <w:rsid w:val="00F64622"/>
    <w:rsid w:val="00F64C92"/>
    <w:rsid w:val="00F71A56"/>
    <w:rsid w:val="00F71AE8"/>
    <w:rsid w:val="00F727C3"/>
    <w:rsid w:val="00F72C1D"/>
    <w:rsid w:val="00F73CF9"/>
    <w:rsid w:val="00F7459E"/>
    <w:rsid w:val="00F747A0"/>
    <w:rsid w:val="00F74FB1"/>
    <w:rsid w:val="00F80EB2"/>
    <w:rsid w:val="00F81D54"/>
    <w:rsid w:val="00F82320"/>
    <w:rsid w:val="00F82D89"/>
    <w:rsid w:val="00F843B5"/>
    <w:rsid w:val="00F8761F"/>
    <w:rsid w:val="00F91A71"/>
    <w:rsid w:val="00F91D4E"/>
    <w:rsid w:val="00F922FE"/>
    <w:rsid w:val="00F92347"/>
    <w:rsid w:val="00F9280B"/>
    <w:rsid w:val="00F93777"/>
    <w:rsid w:val="00F94724"/>
    <w:rsid w:val="00F95629"/>
    <w:rsid w:val="00F95F41"/>
    <w:rsid w:val="00F96655"/>
    <w:rsid w:val="00FA30BF"/>
    <w:rsid w:val="00FA5836"/>
    <w:rsid w:val="00FA63E4"/>
    <w:rsid w:val="00FB0013"/>
    <w:rsid w:val="00FB59FE"/>
    <w:rsid w:val="00FC0788"/>
    <w:rsid w:val="00FC6B69"/>
    <w:rsid w:val="00FC6C69"/>
    <w:rsid w:val="00FD070E"/>
    <w:rsid w:val="00FD16BE"/>
    <w:rsid w:val="00FD4DAE"/>
    <w:rsid w:val="00FD5BD8"/>
    <w:rsid w:val="00FD7887"/>
    <w:rsid w:val="00FE3086"/>
    <w:rsid w:val="00FE5822"/>
    <w:rsid w:val="00FF0926"/>
    <w:rsid w:val="00FF3680"/>
    <w:rsid w:val="00FF44A1"/>
    <w:rsid w:val="00FF5E86"/>
    <w:rsid w:val="00FF64DA"/>
    <w:rsid w:val="00FF7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30F0"/>
  <w15:docId w15:val="{5645F86E-A23E-4368-B2F3-4388BE23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3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BalloonText">
    <w:name w:val="Balloon Text"/>
    <w:basedOn w:val="Normal"/>
    <w:link w:val="BalloonTextChar"/>
    <w:uiPriority w:val="99"/>
    <w:semiHidden/>
    <w:unhideWhenUsed/>
    <w:rsid w:val="005F5FF1"/>
    <w:rPr>
      <w:rFonts w:ascii="Tahoma" w:hAnsi="Tahoma" w:cs="Tahoma"/>
      <w:sz w:val="16"/>
      <w:szCs w:val="16"/>
    </w:rPr>
  </w:style>
  <w:style w:type="character" w:customStyle="1" w:styleId="BalloonTextChar">
    <w:name w:val="Balloon Text Char"/>
    <w:basedOn w:val="DefaultParagraphFont"/>
    <w:link w:val="BalloonText"/>
    <w:uiPriority w:val="99"/>
    <w:semiHidden/>
    <w:rsid w:val="005F5FF1"/>
    <w:rPr>
      <w:rFonts w:ascii="Tahoma" w:hAnsi="Tahoma" w:cs="Tahoma"/>
      <w:sz w:val="16"/>
      <w:szCs w:val="16"/>
    </w:rPr>
  </w:style>
  <w:style w:type="character" w:styleId="Hyperlink">
    <w:name w:val="Hyperlink"/>
    <w:basedOn w:val="DefaultParagraphFont"/>
    <w:uiPriority w:val="99"/>
    <w:unhideWhenUsed/>
    <w:rsid w:val="005F5FF1"/>
    <w:rPr>
      <w:color w:val="0000FF" w:themeColor="hyperlink"/>
      <w:u w:val="single"/>
    </w:rPr>
  </w:style>
  <w:style w:type="character" w:styleId="FollowedHyperlink">
    <w:name w:val="FollowedHyperlink"/>
    <w:basedOn w:val="DefaultParagraphFont"/>
    <w:uiPriority w:val="99"/>
    <w:semiHidden/>
    <w:unhideWhenUsed/>
    <w:rsid w:val="00FD070E"/>
    <w:rPr>
      <w:color w:val="800080" w:themeColor="followedHyperlink"/>
      <w:u w:val="single"/>
    </w:rPr>
  </w:style>
  <w:style w:type="paragraph" w:styleId="Title">
    <w:name w:val="Title"/>
    <w:basedOn w:val="Normal"/>
    <w:link w:val="TitleChar"/>
    <w:qFormat/>
    <w:rsid w:val="0067367E"/>
    <w:pPr>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67367E"/>
    <w:rPr>
      <w:rFonts w:ascii="Times New Roman" w:eastAsia="Times New Roman" w:hAnsi="Times New Roman" w:cs="Times New Roman"/>
      <w:b/>
      <w:bCs/>
      <w:sz w:val="28"/>
      <w:szCs w:val="24"/>
    </w:rPr>
  </w:style>
  <w:style w:type="table" w:styleId="TableGridLight">
    <w:name w:val="Grid Table Light"/>
    <w:basedOn w:val="TableNormal"/>
    <w:uiPriority w:val="40"/>
    <w:rsid w:val="004703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2E0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ww.lhp.leedsth.nhs.uk/referral_forms/187.pdf"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ww.lhp.leedsth.nhs.uk/referral_forms/187.pdf" TargetMode="External"/><Relationship Id="rId12" Type="http://schemas.openxmlformats.org/officeDocument/2006/relationships/hyperlink" Target="http://nww.lhp.leedsth.nhs.uk/referral_info/187PostVa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ww.lhp.leedsth.nhs.uk/referral_info/187PostVas.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nww.lhp.leedsth.nhs.uk/referral_info/187reversal.pdf" TargetMode="External"/><Relationship Id="rId4" Type="http://schemas.openxmlformats.org/officeDocument/2006/relationships/webSettings" Target="webSettings.xml"/><Relationship Id="rId9" Type="http://schemas.openxmlformats.org/officeDocument/2006/relationships/hyperlink" Target="http://nww.lhp.leedsth.nhs.uk/referral_info/187reversal.pdf" TargetMode="External"/><Relationship Id="rId14" Type="http://schemas.openxmlformats.org/officeDocument/2006/relationships/hyperlink" Target="https://www.leedsth.nhs.uk/hospitals/seacroft-hospit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Smith</dc:creator>
  <cp:lastModifiedBy>CHURCHILL, Jessie Helen (LEEDS TEACHING HOSPITALS NHS TRUST)</cp:lastModifiedBy>
  <cp:revision>3</cp:revision>
  <dcterms:created xsi:type="dcterms:W3CDTF">2024-04-10T15:54:00Z</dcterms:created>
  <dcterms:modified xsi:type="dcterms:W3CDTF">2024-04-11T09:32:00Z</dcterms:modified>
</cp:coreProperties>
</file>